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D9A1" w14:textId="66F85479"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3E2941">
        <w:rPr>
          <w:rFonts w:asciiTheme="minorHAnsi" w:hAnsiTheme="minorHAnsi" w:cstheme="minorHAnsi"/>
          <w:bCs/>
          <w:noProof w:val="0"/>
          <w:sz w:val="24"/>
          <w:szCs w:val="24"/>
          <w:lang w:eastAsia="ja-JP"/>
        </w:rPr>
        <w:t>2</w:t>
      </w:r>
      <w:r w:rsidRPr="00DF72B7">
        <w:rPr>
          <w:rFonts w:asciiTheme="minorHAnsi" w:hAnsiTheme="minorHAnsi" w:cstheme="minorHAnsi"/>
          <w:bCs/>
          <w:noProof w:val="0"/>
          <w:sz w:val="24"/>
          <w:szCs w:val="24"/>
          <w:lang w:eastAsia="ja-JP"/>
        </w:rPr>
        <w:tab/>
      </w:r>
      <w:r w:rsidR="0023534A" w:rsidRPr="0023534A">
        <w:rPr>
          <w:rFonts w:asciiTheme="minorHAnsi" w:hAnsiTheme="minorHAnsi" w:cstheme="minorHAnsi"/>
          <w:bCs/>
          <w:noProof w:val="0"/>
          <w:sz w:val="24"/>
          <w:szCs w:val="24"/>
          <w:lang w:eastAsia="ja-JP"/>
        </w:rPr>
        <w:t>R2-2508863</w:t>
      </w:r>
    </w:p>
    <w:p w14:paraId="4CA31B4B" w14:textId="3FAA60FA" w:rsidR="00D5151D" w:rsidRPr="00DF72B7" w:rsidRDefault="003E2941"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bCs/>
          <w:noProof w:val="0"/>
          <w:sz w:val="24"/>
          <w:szCs w:val="24"/>
          <w:lang w:eastAsia="ja-JP"/>
        </w:rPr>
        <w:t>Dallas</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U.S.A.</w:t>
      </w:r>
      <w:r w:rsidR="00490907" w:rsidRPr="00DF72B7">
        <w:rPr>
          <w:rFonts w:asciiTheme="minorHAnsi" w:hAnsiTheme="minorHAnsi" w:cstheme="minorHAnsi"/>
          <w:bCs/>
          <w:noProof w:val="0"/>
          <w:sz w:val="24"/>
          <w:szCs w:val="24"/>
          <w:lang w:eastAsia="ja-JP"/>
        </w:rPr>
        <w:t xml:space="preserve">, </w:t>
      </w:r>
      <w:r w:rsidR="005E46C4" w:rsidRPr="00DF72B7">
        <w:rPr>
          <w:rFonts w:asciiTheme="minorHAnsi" w:hAnsiTheme="minorHAnsi" w:cstheme="minorHAnsi"/>
          <w:bCs/>
          <w:noProof w:val="0"/>
          <w:sz w:val="24"/>
          <w:szCs w:val="24"/>
          <w:lang w:eastAsia="ja-JP"/>
        </w:rPr>
        <w:t>1</w:t>
      </w:r>
      <w:r>
        <w:rPr>
          <w:rFonts w:asciiTheme="minorHAnsi" w:hAnsiTheme="minorHAnsi" w:cstheme="minorHAnsi"/>
          <w:bCs/>
          <w:noProof w:val="0"/>
          <w:sz w:val="24"/>
          <w:szCs w:val="24"/>
          <w:lang w:eastAsia="ja-JP"/>
        </w:rPr>
        <w:t>7</w:t>
      </w:r>
      <w:r w:rsidR="005E46C4" w:rsidRPr="00DF72B7">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Pr>
          <w:rFonts w:asciiTheme="minorHAnsi" w:hAnsiTheme="minorHAnsi" w:cstheme="minorHAnsi"/>
          <w:bCs/>
          <w:noProof w:val="0"/>
          <w:sz w:val="24"/>
          <w:szCs w:val="24"/>
          <w:lang w:eastAsia="ja-JP"/>
        </w:rPr>
        <w:t>21</w:t>
      </w:r>
      <w:r w:rsidRPr="003E2941">
        <w:rPr>
          <w:rFonts w:asciiTheme="minorHAnsi" w:hAnsiTheme="minorHAnsi" w:cstheme="minorHAnsi"/>
          <w:bCs/>
          <w:noProof w:val="0"/>
          <w:sz w:val="24"/>
          <w:szCs w:val="24"/>
          <w:vertAlign w:val="superscript"/>
          <w:lang w:eastAsia="ja-JP"/>
        </w:rPr>
        <w:t>st</w:t>
      </w:r>
      <w:r>
        <w:rPr>
          <w:rFonts w:asciiTheme="minorHAnsi" w:hAnsiTheme="minorHAnsi" w:cstheme="minorHAnsi"/>
          <w:bCs/>
          <w:noProof w:val="0"/>
          <w:sz w:val="24"/>
          <w:szCs w:val="24"/>
          <w:lang w:eastAsia="ja-JP"/>
        </w:rPr>
        <w:t xml:space="preserve"> November </w:t>
      </w:r>
      <w:r w:rsidR="00490907" w:rsidRPr="00DF72B7">
        <w:rPr>
          <w:rFonts w:asciiTheme="minorHAnsi" w:hAnsiTheme="minorHAnsi" w:cstheme="minorHAnsi"/>
          <w:bCs/>
          <w:noProof w:val="0"/>
          <w:sz w:val="24"/>
          <w:szCs w:val="24"/>
          <w:lang w:eastAsia="ja-JP"/>
        </w:rPr>
        <w:t>202</w:t>
      </w:r>
      <w:bookmarkEnd w:id="0"/>
      <w:r w:rsidR="005E46C4" w:rsidRPr="00DF72B7">
        <w:rPr>
          <w:rFonts w:asciiTheme="minorHAnsi" w:hAnsiTheme="minorHAnsi" w:cstheme="minorHAnsi"/>
          <w:bCs/>
          <w:noProof w:val="0"/>
          <w:sz w:val="24"/>
          <w:szCs w:val="24"/>
          <w:lang w:eastAsia="ja-JP"/>
        </w:rPr>
        <w:t>5</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0A19AEC5"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1D2EC3" w:rsidRPr="00DF72B7">
        <w:rPr>
          <w:rFonts w:asciiTheme="minorHAnsi" w:hAnsiTheme="minorHAnsi" w:cstheme="minorHAnsi"/>
          <w:b/>
          <w:color w:val="000000" w:themeColor="text1"/>
          <w:sz w:val="24"/>
        </w:rPr>
        <w:t>10.</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464021">
        <w:rPr>
          <w:rFonts w:asciiTheme="minorHAnsi" w:hAnsiTheme="minorHAnsi" w:cstheme="minorHAnsi"/>
          <w:b/>
          <w:color w:val="000000" w:themeColor="text1"/>
          <w:sz w:val="24"/>
        </w:rPr>
        <w:t>3</w:t>
      </w:r>
      <w:r w:rsidR="003E2941">
        <w:rPr>
          <w:rFonts w:asciiTheme="minorHAnsi" w:hAnsiTheme="minorHAnsi" w:cstheme="minorHAnsi"/>
          <w:b/>
          <w:color w:val="000000" w:themeColor="text1"/>
          <w:sz w:val="24"/>
        </w:rPr>
        <w:t>.</w:t>
      </w:r>
      <w:r w:rsidR="00464021">
        <w:rPr>
          <w:rFonts w:asciiTheme="minorHAnsi" w:hAnsiTheme="minorHAnsi" w:cstheme="minorHAnsi"/>
          <w:b/>
          <w:color w:val="000000" w:themeColor="text1"/>
          <w:sz w:val="24"/>
        </w:rPr>
        <w:t>2</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18A901B5"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B5519E">
        <w:rPr>
          <w:rFonts w:asciiTheme="minorHAnsi" w:hAnsiTheme="minorHAnsi" w:cstheme="minorHAnsi"/>
          <w:b/>
          <w:color w:val="000000" w:themeColor="text1"/>
          <w:sz w:val="24"/>
        </w:rPr>
        <w:t>Design c</w:t>
      </w:r>
      <w:r w:rsidR="00B26D36">
        <w:rPr>
          <w:rFonts w:asciiTheme="minorHAnsi" w:hAnsiTheme="minorHAnsi" w:cstheme="minorHAnsi"/>
          <w:b/>
          <w:color w:val="000000" w:themeColor="text1"/>
          <w:sz w:val="24"/>
        </w:rPr>
        <w:t xml:space="preserve">onsiderations for the </w:t>
      </w:r>
      <w:r w:rsidR="00913124">
        <w:rPr>
          <w:rFonts w:asciiTheme="minorHAnsi" w:hAnsiTheme="minorHAnsi" w:cstheme="minorHAnsi"/>
          <w:b/>
          <w:color w:val="000000" w:themeColor="text1"/>
          <w:sz w:val="24"/>
        </w:rPr>
        <w:t>energy efficiency</w:t>
      </w:r>
      <w:r w:rsidR="00956968">
        <w:rPr>
          <w:rFonts w:asciiTheme="minorHAnsi" w:hAnsiTheme="minorHAnsi" w:cstheme="minorHAnsi"/>
          <w:b/>
          <w:color w:val="000000" w:themeColor="text1"/>
          <w:sz w:val="24"/>
        </w:rPr>
        <w:t xml:space="preserve"> framework</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4B842F80" w:rsidR="00874A97" w:rsidRDefault="00DA548E" w:rsidP="00F868ED">
      <w:pPr>
        <w:textAlignment w:val="auto"/>
        <w:rPr>
          <w:rFonts w:ascii="Calibri" w:hAnsi="Calibri" w:cs="Calibri"/>
        </w:rPr>
      </w:pPr>
      <w:bookmarkStart w:id="3" w:name="OLE_LINK59"/>
      <w:r>
        <w:rPr>
          <w:rFonts w:ascii="Calibri" w:hAnsi="Calibri" w:cs="Calibri"/>
        </w:rPr>
        <w:t xml:space="preserve">In </w:t>
      </w:r>
      <w:r w:rsidR="00BD6EAD">
        <w:rPr>
          <w:rFonts w:ascii="Calibri" w:hAnsi="Calibri" w:cs="Calibri"/>
        </w:rPr>
        <w:t>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FA1A58">
        <w:rPr>
          <w:rFonts w:ascii="Calibri" w:hAnsi="Calibri" w:cs="Calibri"/>
        </w:rPr>
        <w:t>,</w:t>
      </w:r>
      <w:r>
        <w:rPr>
          <w:rFonts w:ascii="Calibri" w:hAnsi="Calibri" w:cs="Calibri"/>
        </w:rPr>
        <w:t xml:space="preserve"> we reached the following </w:t>
      </w:r>
      <w:r w:rsidR="00913124">
        <w:rPr>
          <w:rFonts w:ascii="Calibri" w:hAnsi="Calibri" w:cs="Calibri"/>
        </w:rPr>
        <w:t xml:space="preserve">design goal </w:t>
      </w:r>
      <w:r>
        <w:rPr>
          <w:rFonts w:ascii="Calibri" w:hAnsi="Calibri" w:cs="Calibri"/>
        </w:rPr>
        <w:t xml:space="preserve">on </w:t>
      </w:r>
      <w:r w:rsidR="00913124">
        <w:rPr>
          <w:rFonts w:ascii="Calibri" w:hAnsi="Calibri" w:cs="Calibri"/>
        </w:rPr>
        <w:t>energy efficiency for the UE and NW</w:t>
      </w:r>
      <w:r>
        <w:rPr>
          <w:rFonts w:ascii="Calibri" w:hAnsi="Calibri" w:cs="Calibri"/>
        </w:rPr>
        <w:t xml:space="preserve">. </w:t>
      </w:r>
      <w:r w:rsidR="00FA1A58">
        <w:rPr>
          <w:rFonts w:ascii="Calibri" w:hAnsi="Calibri" w:cs="Calibri"/>
        </w:rPr>
        <w:t xml:space="preserve"> </w:t>
      </w:r>
      <w:r w:rsidR="00913124">
        <w:rPr>
          <w:rFonts w:ascii="Calibri" w:hAnsi="Calibri" w:cs="Calibri"/>
        </w:rPr>
        <w:t>T</w:t>
      </w:r>
      <w:r w:rsidR="00CB03E8" w:rsidRPr="00DF72B7">
        <w:rPr>
          <w:rFonts w:ascii="Calibri" w:hAnsi="Calibri" w:cs="Calibri"/>
        </w:rPr>
        <w:t xml:space="preserve">his document discusses </w:t>
      </w:r>
      <w:r w:rsidR="00913124">
        <w:rPr>
          <w:rFonts w:ascii="Calibri" w:hAnsi="Calibri" w:cs="Calibri"/>
        </w:rPr>
        <w:t xml:space="preserve">additional design </w:t>
      </w:r>
      <w:r w:rsidR="004502F5">
        <w:rPr>
          <w:rFonts w:ascii="Calibri" w:hAnsi="Calibri" w:cs="Calibri"/>
        </w:rPr>
        <w:t>considerations</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CFED87B" w14:textId="77777777" w:rsidR="00913124" w:rsidRPr="00913124" w:rsidRDefault="00913124" w:rsidP="00913124">
            <w:pPr>
              <w:textAlignment w:val="auto"/>
              <w:rPr>
                <w:rFonts w:ascii="Calibri" w:hAnsi="Calibri" w:cs="Calibri"/>
                <w:i/>
                <w:iCs/>
              </w:rPr>
            </w:pPr>
            <w:r w:rsidRPr="00913124">
              <w:rPr>
                <w:rFonts w:ascii="Calibri" w:hAnsi="Calibri" w:cs="Calibri"/>
                <w:i/>
                <w:iCs/>
              </w:rPr>
              <w:t xml:space="preserve">Design goal </w:t>
            </w:r>
          </w:p>
          <w:p w14:paraId="4B4DD889" w14:textId="36A802E5" w:rsidR="00BD6EAD" w:rsidRPr="00DA548E" w:rsidRDefault="00913124" w:rsidP="00913124">
            <w:pPr>
              <w:pStyle w:val="ListParagraph"/>
              <w:numPr>
                <w:ilvl w:val="0"/>
                <w:numId w:val="31"/>
              </w:numPr>
              <w:textAlignment w:val="auto"/>
              <w:rPr>
                <w:rFonts w:ascii="Calibri" w:hAnsi="Calibri" w:cs="Calibri"/>
                <w:i/>
                <w:iCs/>
              </w:rPr>
            </w:pPr>
            <w:r w:rsidRPr="00913124">
              <w:rPr>
                <w:rFonts w:ascii="Calibri" w:hAnsi="Calibri" w:cs="Calibri"/>
                <w:i/>
                <w:iCs/>
              </w:rPr>
              <w:t>Strive to develop solutions that consider network energy efficiency and UE power saving</w:t>
            </w:r>
          </w:p>
        </w:tc>
      </w:tr>
    </w:tbl>
    <w:p w14:paraId="6FC13504" w14:textId="77777777" w:rsidR="00BD6EAD" w:rsidRPr="00DF72B7" w:rsidRDefault="00BD6EAD" w:rsidP="00F868ED">
      <w:pPr>
        <w:textAlignment w:val="auto"/>
        <w:rPr>
          <w:rFonts w:ascii="Calibri" w:hAnsi="Calibri" w:cs="Calibri"/>
        </w:rPr>
      </w:pPr>
    </w:p>
    <w:bookmarkEnd w:id="3"/>
    <w:p w14:paraId="549AA4CA" w14:textId="29A329B8" w:rsidR="00DA548E" w:rsidRPr="00DA548E" w:rsidRDefault="0086781B" w:rsidP="00913124">
      <w:pPr>
        <w:pStyle w:val="Heading1"/>
      </w:pPr>
      <w:r w:rsidRPr="00DF72B7">
        <w:t>Discussion</w:t>
      </w:r>
    </w:p>
    <w:p w14:paraId="2B879D6C" w14:textId="6324E632" w:rsidR="009F6173" w:rsidRDefault="009F6173" w:rsidP="009F6173">
      <w:r>
        <w:t xml:space="preserve">As </w:t>
      </w:r>
      <w:r w:rsidR="00DB69C8">
        <w:t xml:space="preserve">part of </w:t>
      </w:r>
      <w:r>
        <w:t xml:space="preserve">6G design, energy efficiency must be treated as a core system objective. Operators are increasingly focused on green and energy-aware RAN evolution, not only to meet sustainability commitments but also to mitigate the impact of rising electricity costs. </w:t>
      </w:r>
      <w:r w:rsidR="00DB69C8">
        <w:t xml:space="preserve">With </w:t>
      </w:r>
      <w:r>
        <w:t>potential</w:t>
      </w:r>
      <w:r w:rsidR="00DB69C8">
        <w:t>ly</w:t>
      </w:r>
      <w:r>
        <w:t xml:space="preserve"> high</w:t>
      </w:r>
      <w:r w:rsidR="00DB69C8">
        <w:t>er</w:t>
      </w:r>
      <w:r>
        <w:t xml:space="preserve">-density deployments on new </w:t>
      </w:r>
      <w:r w:rsidR="00DB69C8">
        <w:t xml:space="preserve">6G </w:t>
      </w:r>
      <w:r>
        <w:t>frequency band</w:t>
      </w:r>
      <w:r w:rsidR="00DB69C8">
        <w:t>s</w:t>
      </w:r>
      <w:r>
        <w:t xml:space="preserve">, base station energy consumption will constitute a significant share of </w:t>
      </w:r>
      <w:r w:rsidR="00DB69C8">
        <w:t xml:space="preserve">operators’ </w:t>
      </w:r>
      <w:r>
        <w:t xml:space="preserve">operational expenditure, creating a clear need for </w:t>
      </w:r>
      <w:r w:rsidR="00DB69C8">
        <w:t xml:space="preserve">an </w:t>
      </w:r>
      <w:r>
        <w:t>energy efficien</w:t>
      </w:r>
      <w:r w:rsidR="00DB69C8">
        <w:t>t</w:t>
      </w:r>
      <w:r>
        <w:t xml:space="preserve"> </w:t>
      </w:r>
      <w:r w:rsidR="00DB69C8">
        <w:t>design</w:t>
      </w:r>
      <w:r>
        <w:t>.</w:t>
      </w:r>
      <w:r w:rsidR="003F2FCC">
        <w:t xml:space="preserve"> </w:t>
      </w:r>
      <w:r>
        <w:t xml:space="preserve">At the same time, the growing diversity of UEs, including wearables, XR, and massive IoT amplifies the importance of low power </w:t>
      </w:r>
      <w:r w:rsidR="00D501DC">
        <w:t xml:space="preserve">UE </w:t>
      </w:r>
      <w:r>
        <w:t xml:space="preserve">operation to extend battery life and enable wider application reach. Consequently, 6G should incorporate energy efficiency </w:t>
      </w:r>
      <w:r w:rsidR="00F06AE9">
        <w:t xml:space="preserve">as a key metric for </w:t>
      </w:r>
      <w:r>
        <w:t xml:space="preserve">both network and </w:t>
      </w:r>
      <w:r w:rsidR="00F06AE9">
        <w:t>UE design</w:t>
      </w:r>
      <w:r>
        <w:t xml:space="preserve">, while maintaining </w:t>
      </w:r>
      <w:r w:rsidR="00F06AE9">
        <w:t xml:space="preserve">necessary </w:t>
      </w:r>
      <w:r>
        <w:t>performance.</w:t>
      </w:r>
    </w:p>
    <w:p w14:paraId="1D8DA560" w14:textId="540B421F" w:rsidR="004A21B2" w:rsidRDefault="00455039" w:rsidP="25C51215">
      <w:pPr>
        <w:rPr>
          <w:rFonts w:cstheme="minorBidi"/>
          <w:lang w:eastAsia="zh-TW"/>
        </w:rPr>
      </w:pPr>
      <w:r>
        <w:t xml:space="preserve">In NR, we </w:t>
      </w:r>
      <w:r w:rsidR="004A21B2">
        <w:t xml:space="preserve">have several mechanisms </w:t>
      </w:r>
      <w:r>
        <w:t>for</w:t>
      </w:r>
      <w:r w:rsidR="00296636">
        <w:t xml:space="preserve"> </w:t>
      </w:r>
      <w:r>
        <w:t>energy saving</w:t>
      </w:r>
      <w:r w:rsidR="004A21B2">
        <w:t xml:space="preserve"> such as </w:t>
      </w:r>
      <w:r w:rsidR="004A21B2" w:rsidRPr="004A21B2">
        <w:t>DRX, DTX</w:t>
      </w:r>
      <w:r w:rsidR="004A21B2">
        <w:t>, WUS and</w:t>
      </w:r>
      <w:r w:rsidR="004A21B2" w:rsidRPr="004A21B2">
        <w:t xml:space="preserve"> LP-WUS</w:t>
      </w:r>
      <w:r w:rsidR="004A21B2">
        <w:t xml:space="preserve"> introduced over several releases</w:t>
      </w:r>
      <w:r w:rsidR="00511438">
        <w:t xml:space="preserve">. DRX </w:t>
      </w:r>
      <w:r w:rsidR="004A21B2">
        <w:t xml:space="preserve">enables the </w:t>
      </w:r>
      <w:r w:rsidR="00511438">
        <w:t xml:space="preserve">UE </w:t>
      </w:r>
      <w:r w:rsidR="004A21B2">
        <w:t xml:space="preserve">to go </w:t>
      </w:r>
      <w:r w:rsidR="00B82361">
        <w:t>to sleep</w:t>
      </w:r>
      <w:r w:rsidR="00511438">
        <w:t xml:space="preserve"> by </w:t>
      </w:r>
      <w:r w:rsidR="004A21B2">
        <w:t xml:space="preserve">only requiring discontinuous monitoring of PDCCH </w:t>
      </w:r>
      <w:r w:rsidR="00511438" w:rsidRPr="25C51215">
        <w:rPr>
          <w:rFonts w:cstheme="minorBidi"/>
        </w:rPr>
        <w:t xml:space="preserve">. DTX reduces </w:t>
      </w:r>
      <w:r w:rsidR="004A21B2">
        <w:rPr>
          <w:rFonts w:cstheme="minorBidi"/>
        </w:rPr>
        <w:t xml:space="preserve">network </w:t>
      </w:r>
      <w:r w:rsidR="00511438" w:rsidRPr="25C51215">
        <w:rPr>
          <w:rFonts w:cstheme="minorBidi"/>
        </w:rPr>
        <w:t xml:space="preserve">power and interference by muting UE and </w:t>
      </w:r>
      <w:proofErr w:type="spellStart"/>
      <w:r w:rsidR="00511438" w:rsidRPr="25C51215">
        <w:rPr>
          <w:rFonts w:cstheme="minorBidi"/>
        </w:rPr>
        <w:t>gNB</w:t>
      </w:r>
      <w:proofErr w:type="spellEnd"/>
      <w:r w:rsidR="00511438" w:rsidRPr="25C51215">
        <w:rPr>
          <w:rFonts w:cstheme="minorBidi"/>
        </w:rPr>
        <w:t xml:space="preserve"> transmissions when no data is present. LP</w:t>
      </w:r>
      <w:r w:rsidR="0092781A" w:rsidRPr="25C51215">
        <w:rPr>
          <w:rFonts w:cstheme="minorBidi"/>
        </w:rPr>
        <w:t>-</w:t>
      </w:r>
      <w:r w:rsidR="00511438" w:rsidRPr="25C51215">
        <w:rPr>
          <w:rFonts w:cstheme="minorBidi"/>
        </w:rPr>
        <w:t>WUS reduces standby consumption while increasing reachability by using a low-power wake-up receiver to detect a simplified wake-up signal. DRX/LP</w:t>
      </w:r>
      <w:r w:rsidR="0092781A" w:rsidRPr="25C51215">
        <w:rPr>
          <w:rFonts w:cstheme="minorBidi"/>
          <w:lang w:eastAsia="zh-TW"/>
        </w:rPr>
        <w:t>-</w:t>
      </w:r>
      <w:r w:rsidR="00511438" w:rsidRPr="25C51215">
        <w:rPr>
          <w:rFonts w:cstheme="minorBidi"/>
        </w:rPr>
        <w:t xml:space="preserve">WUS address </w:t>
      </w:r>
      <w:r w:rsidR="004A21B2">
        <w:rPr>
          <w:rFonts w:cstheme="minorBidi"/>
        </w:rPr>
        <w:t>UE</w:t>
      </w:r>
      <w:r w:rsidR="00B82361" w:rsidRPr="25C51215">
        <w:rPr>
          <w:rFonts w:cstheme="minorBidi"/>
          <w:lang w:eastAsia="zh-TW"/>
        </w:rPr>
        <w:t>-</w:t>
      </w:r>
      <w:r w:rsidR="00511438" w:rsidRPr="25C51215">
        <w:rPr>
          <w:rFonts w:cstheme="minorBidi"/>
        </w:rPr>
        <w:t>side power (periodic vs event</w:t>
      </w:r>
      <w:r w:rsidR="00B82361" w:rsidRPr="25C51215">
        <w:rPr>
          <w:rFonts w:cstheme="minorBidi"/>
          <w:lang w:eastAsia="zh-TW"/>
        </w:rPr>
        <w:t>-</w:t>
      </w:r>
      <w:r w:rsidR="00511438" w:rsidRPr="25C51215">
        <w:rPr>
          <w:rFonts w:cstheme="minorBidi"/>
        </w:rPr>
        <w:t xml:space="preserve">triggered), while DTX addresses </w:t>
      </w:r>
      <w:r w:rsidR="004A21B2">
        <w:rPr>
          <w:rFonts w:cstheme="minorBidi"/>
        </w:rPr>
        <w:t>network</w:t>
      </w:r>
      <w:r w:rsidR="0092781A" w:rsidRPr="25C51215">
        <w:rPr>
          <w:rFonts w:cstheme="minorBidi"/>
          <w:lang w:eastAsia="zh-TW"/>
        </w:rPr>
        <w:t>-</w:t>
      </w:r>
      <w:r w:rsidR="00511438" w:rsidRPr="25C51215">
        <w:rPr>
          <w:rFonts w:cstheme="minorBidi"/>
        </w:rPr>
        <w:t>side power</w:t>
      </w:r>
      <w:r w:rsidR="00B82361" w:rsidRPr="25C51215">
        <w:rPr>
          <w:rFonts w:cstheme="minorBidi"/>
        </w:rPr>
        <w:t>.</w:t>
      </w:r>
      <w:r w:rsidR="00B82361" w:rsidRPr="25C51215">
        <w:rPr>
          <w:rFonts w:cstheme="minorBidi"/>
          <w:lang w:eastAsia="zh-TW"/>
        </w:rPr>
        <w:t xml:space="preserve"> Among these feature</w:t>
      </w:r>
      <w:r w:rsidR="004A21B2">
        <w:rPr>
          <w:rFonts w:cstheme="minorBidi"/>
          <w:lang w:eastAsia="zh-TW"/>
        </w:rPr>
        <w:t>s</w:t>
      </w:r>
      <w:r w:rsidR="00B82361" w:rsidRPr="25C51215">
        <w:rPr>
          <w:rFonts w:cstheme="minorBidi"/>
          <w:lang w:eastAsia="zh-TW"/>
        </w:rPr>
        <w:t xml:space="preserve">, LP-WUS performance and usage highly depend on </w:t>
      </w:r>
      <w:r w:rsidR="004A21B2">
        <w:rPr>
          <w:rFonts w:cstheme="minorBidi"/>
          <w:lang w:eastAsia="zh-TW"/>
        </w:rPr>
        <w:t xml:space="preserve">its </w:t>
      </w:r>
      <w:r w:rsidR="00B82361" w:rsidRPr="25C51215">
        <w:rPr>
          <w:rFonts w:cstheme="minorBidi"/>
          <w:lang w:eastAsia="zh-TW"/>
        </w:rPr>
        <w:t xml:space="preserve">physical channel/signal design </w:t>
      </w:r>
      <w:r w:rsidR="004A21B2">
        <w:rPr>
          <w:rFonts w:cstheme="minorBidi"/>
          <w:lang w:eastAsia="zh-TW"/>
        </w:rPr>
        <w:t xml:space="preserve">which </w:t>
      </w:r>
      <w:r w:rsidR="00F45432">
        <w:rPr>
          <w:rFonts w:cstheme="minorBidi"/>
          <w:lang w:eastAsia="zh-TW"/>
        </w:rPr>
        <w:t>c</w:t>
      </w:r>
      <w:r w:rsidR="004A21B2">
        <w:rPr>
          <w:rFonts w:cstheme="minorBidi"/>
          <w:lang w:eastAsia="zh-TW"/>
        </w:rPr>
        <w:t xml:space="preserve">ould </w:t>
      </w:r>
      <w:r w:rsidR="00B82361" w:rsidRPr="25C51215">
        <w:rPr>
          <w:rFonts w:cstheme="minorBidi"/>
          <w:lang w:eastAsia="zh-TW"/>
        </w:rPr>
        <w:t>lead to different coverage, mobility and FAR characteristic</w:t>
      </w:r>
      <w:r w:rsidR="004A21B2">
        <w:rPr>
          <w:rFonts w:cstheme="minorBidi"/>
          <w:lang w:eastAsia="zh-TW"/>
        </w:rPr>
        <w:t>s</w:t>
      </w:r>
      <w:r w:rsidR="00B82361" w:rsidRPr="25C51215">
        <w:rPr>
          <w:rFonts w:cstheme="minorBidi"/>
          <w:lang w:eastAsia="zh-TW"/>
        </w:rPr>
        <w:t xml:space="preserve">. </w:t>
      </w:r>
    </w:p>
    <w:p w14:paraId="08BA6711" w14:textId="66824025" w:rsidR="00511438" w:rsidRPr="00511438" w:rsidRDefault="004A21B2" w:rsidP="25C51215">
      <w:pPr>
        <w:rPr>
          <w:i/>
          <w:iCs/>
          <w:lang w:eastAsia="zh-TW"/>
        </w:rPr>
      </w:pPr>
      <w:r>
        <w:rPr>
          <w:rFonts w:cstheme="minorBidi"/>
          <w:lang w:eastAsia="zh-TW"/>
        </w:rPr>
        <w:t xml:space="preserve">Before diving into the detailed design of the </w:t>
      </w:r>
      <w:r w:rsidR="00B82361" w:rsidRPr="25C51215">
        <w:rPr>
          <w:rFonts w:cstheme="minorBidi"/>
        </w:rPr>
        <w:t>energy efficiency framework</w:t>
      </w:r>
      <w:r>
        <w:rPr>
          <w:rFonts w:cstheme="minorBidi"/>
        </w:rPr>
        <w:t xml:space="preserve"> for 6G</w:t>
      </w:r>
      <w:r w:rsidR="00B82361" w:rsidRPr="25C51215">
        <w:rPr>
          <w:rFonts w:cstheme="minorBidi"/>
        </w:rPr>
        <w:t xml:space="preserve">, we need to wait for </w:t>
      </w:r>
      <w:r>
        <w:rPr>
          <w:rFonts w:cstheme="minorBidi"/>
        </w:rPr>
        <w:t xml:space="preserve">an </w:t>
      </w:r>
      <w:r w:rsidR="00B82361" w:rsidRPr="25C51215">
        <w:rPr>
          <w:rFonts w:cstheme="minorBidi"/>
        </w:rPr>
        <w:t xml:space="preserve">outline </w:t>
      </w:r>
      <w:r w:rsidR="000530E4" w:rsidRPr="25C51215">
        <w:rPr>
          <w:rFonts w:cstheme="minorBidi"/>
        </w:rPr>
        <w:t>of</w:t>
      </w:r>
      <w:r w:rsidR="00B82361" w:rsidRPr="25C51215">
        <w:rPr>
          <w:rFonts w:cstheme="minorBidi"/>
        </w:rPr>
        <w:t xml:space="preserve"> </w:t>
      </w:r>
      <w:r w:rsidR="006954E6">
        <w:rPr>
          <w:rFonts w:cstheme="minorBidi"/>
        </w:rPr>
        <w:t xml:space="preserve">the </w:t>
      </w:r>
      <w:r w:rsidR="00B82361" w:rsidRPr="25C51215">
        <w:rPr>
          <w:rFonts w:cstheme="minorBidi"/>
        </w:rPr>
        <w:t>LP-WUS design</w:t>
      </w:r>
      <w:r w:rsidR="000530E4" w:rsidRPr="25C51215">
        <w:rPr>
          <w:rFonts w:cstheme="minorBidi"/>
        </w:rPr>
        <w:t xml:space="preserve"> </w:t>
      </w:r>
      <w:r>
        <w:rPr>
          <w:rFonts w:cstheme="minorBidi"/>
        </w:rPr>
        <w:t xml:space="preserve">from </w:t>
      </w:r>
      <w:r w:rsidR="00B82361" w:rsidRPr="25C51215">
        <w:rPr>
          <w:rFonts w:cstheme="minorBidi"/>
        </w:rPr>
        <w:t xml:space="preserve">RAN1 </w:t>
      </w:r>
      <w:r>
        <w:rPr>
          <w:rFonts w:cstheme="minorBidi"/>
        </w:rPr>
        <w:t xml:space="preserve">to gauge </w:t>
      </w:r>
      <w:r w:rsidR="000530E4" w:rsidRPr="25C51215">
        <w:rPr>
          <w:rFonts w:cstheme="minorBidi"/>
        </w:rPr>
        <w:t xml:space="preserve">its performance. </w:t>
      </w:r>
      <w:r w:rsidR="00A83ECF">
        <w:rPr>
          <w:rFonts w:cstheme="minorBidi"/>
        </w:rPr>
        <w:t xml:space="preserve">Once its performance targets and limitations are understood, RAN2 can design the </w:t>
      </w:r>
      <w:r w:rsidR="000530E4" w:rsidRPr="25C51215">
        <w:rPr>
          <w:rFonts w:cstheme="minorBidi"/>
        </w:rPr>
        <w:t xml:space="preserve">energy efficiency </w:t>
      </w:r>
      <w:r w:rsidR="008043A5" w:rsidRPr="25C51215">
        <w:rPr>
          <w:rFonts w:cstheme="minorBidi"/>
        </w:rPr>
        <w:t>framework</w:t>
      </w:r>
      <w:r w:rsidR="000530E4" w:rsidRPr="25C51215">
        <w:rPr>
          <w:rFonts w:cstheme="minorBidi"/>
        </w:rPr>
        <w:t xml:space="preserve"> </w:t>
      </w:r>
      <w:r w:rsidR="008043A5" w:rsidRPr="25C51215">
        <w:rPr>
          <w:rFonts w:cstheme="minorBidi"/>
        </w:rPr>
        <w:t xml:space="preserve">for different RRC states </w:t>
      </w:r>
      <w:r w:rsidR="00A83ECF">
        <w:rPr>
          <w:rFonts w:cstheme="minorBidi"/>
        </w:rPr>
        <w:t>that can incorporate this LP-WUS signal</w:t>
      </w:r>
      <w:r w:rsidR="00C05CFB" w:rsidRPr="25C51215">
        <w:rPr>
          <w:rFonts w:cstheme="minorBidi"/>
          <w:lang w:eastAsia="zh-TW"/>
        </w:rPr>
        <w:t>.</w:t>
      </w:r>
    </w:p>
    <w:p w14:paraId="5B225AAF" w14:textId="08D7208F" w:rsidR="00913124" w:rsidRDefault="00913124" w:rsidP="00DA548E">
      <w:pPr>
        <w:keepNext/>
        <w:rPr>
          <w:b/>
          <w:bCs/>
        </w:rPr>
      </w:pPr>
      <w:r w:rsidRPr="00913124">
        <w:rPr>
          <w:b/>
          <w:bCs/>
        </w:rPr>
        <w:t>Proposal</w:t>
      </w:r>
      <w:r w:rsidR="00A83ECF">
        <w:rPr>
          <w:b/>
          <w:bCs/>
        </w:rPr>
        <w:t xml:space="preserve"> 1</w:t>
      </w:r>
      <w:r w:rsidRPr="00913124">
        <w:rPr>
          <w:b/>
          <w:bCs/>
        </w:rPr>
        <w:t xml:space="preserve">: RAN2 designs the framework for </w:t>
      </w:r>
      <w:r w:rsidR="00A83ECF">
        <w:rPr>
          <w:b/>
          <w:bCs/>
        </w:rPr>
        <w:t xml:space="preserve">LP-WUS </w:t>
      </w:r>
      <w:r w:rsidRPr="00913124">
        <w:rPr>
          <w:b/>
          <w:bCs/>
        </w:rPr>
        <w:t xml:space="preserve">usage </w:t>
      </w:r>
      <w:r w:rsidR="00A83ECF">
        <w:rPr>
          <w:b/>
          <w:bCs/>
        </w:rPr>
        <w:t xml:space="preserve">in different RRC states </w:t>
      </w:r>
      <w:r w:rsidRPr="00913124">
        <w:rPr>
          <w:b/>
          <w:bCs/>
        </w:rPr>
        <w:t>once its performance targets are determined by RAN</w:t>
      </w:r>
      <w:r>
        <w:rPr>
          <w:b/>
          <w:bCs/>
        </w:rPr>
        <w:t>1</w:t>
      </w:r>
    </w:p>
    <w:p w14:paraId="4F08F8DA" w14:textId="09E501AB" w:rsidR="00D9095A" w:rsidRPr="005B2FA5" w:rsidRDefault="005C7D87" w:rsidP="00930502">
      <w:pPr>
        <w:rPr>
          <w:lang w:eastAsia="zh-TW"/>
        </w:rPr>
      </w:pPr>
      <w:r>
        <w:rPr>
          <w:rFonts w:hint="eastAsia"/>
          <w:lang w:eastAsia="zh-TW"/>
        </w:rPr>
        <w:t>W</w:t>
      </w:r>
      <w:r>
        <w:rPr>
          <w:lang w:eastAsia="zh-TW"/>
        </w:rPr>
        <w:t>hen designing</w:t>
      </w:r>
      <w:r w:rsidR="006F32A8">
        <w:rPr>
          <w:lang w:eastAsia="zh-TW"/>
        </w:rPr>
        <w:t xml:space="preserve"> the</w:t>
      </w:r>
      <w:r>
        <w:rPr>
          <w:lang w:eastAsia="zh-TW"/>
        </w:rPr>
        <w:t xml:space="preserve"> energy efficiency</w:t>
      </w:r>
      <w:r w:rsidR="00944CFF">
        <w:rPr>
          <w:lang w:eastAsia="zh-TW"/>
        </w:rPr>
        <w:t xml:space="preserve"> framework for 6G</w:t>
      </w:r>
      <w:r>
        <w:rPr>
          <w:lang w:eastAsia="zh-TW"/>
        </w:rPr>
        <w:t xml:space="preserve">, a principle </w:t>
      </w:r>
      <w:r w:rsidR="00944CFF">
        <w:rPr>
          <w:lang w:eastAsia="zh-TW"/>
        </w:rPr>
        <w:t xml:space="preserve">that </w:t>
      </w:r>
      <w:r w:rsidR="00C75BB6">
        <w:rPr>
          <w:lang w:eastAsia="zh-TW"/>
        </w:rPr>
        <w:t>should</w:t>
      </w:r>
      <w:r>
        <w:rPr>
          <w:lang w:eastAsia="zh-TW"/>
        </w:rPr>
        <w:t xml:space="preserve"> </w:t>
      </w:r>
      <w:r w:rsidR="009F6173">
        <w:rPr>
          <w:lang w:eastAsia="zh-TW"/>
        </w:rPr>
        <w:t>not be forgot</w:t>
      </w:r>
      <w:r w:rsidR="00944CFF">
        <w:rPr>
          <w:lang w:eastAsia="zh-TW"/>
        </w:rPr>
        <w:t>ten</w:t>
      </w:r>
      <w:r w:rsidR="00C75BB6">
        <w:rPr>
          <w:lang w:eastAsia="zh-TW"/>
        </w:rPr>
        <w:t xml:space="preserve"> is that the design </w:t>
      </w:r>
      <w:r w:rsidR="00AA09C8">
        <w:rPr>
          <w:lang w:eastAsia="zh-TW"/>
        </w:rPr>
        <w:t>needs</w:t>
      </w:r>
      <w:r w:rsidR="00C75BB6">
        <w:rPr>
          <w:lang w:eastAsia="zh-TW"/>
        </w:rPr>
        <w:t xml:space="preserve"> to ensu</w:t>
      </w:r>
      <w:r w:rsidR="00C55363">
        <w:rPr>
          <w:lang w:eastAsia="zh-TW"/>
        </w:rPr>
        <w:t>re</w:t>
      </w:r>
      <w:r w:rsidR="00C75BB6">
        <w:rPr>
          <w:lang w:eastAsia="zh-TW"/>
        </w:rPr>
        <w:t xml:space="preserve"> </w:t>
      </w:r>
      <w:r w:rsidR="00D07CC6">
        <w:rPr>
          <w:lang w:eastAsia="zh-TW"/>
        </w:rPr>
        <w:t xml:space="preserve">that the </w:t>
      </w:r>
      <w:r w:rsidR="00C75BB6">
        <w:rPr>
          <w:lang w:eastAsia="zh-TW"/>
        </w:rPr>
        <w:t xml:space="preserve">UE and NW </w:t>
      </w:r>
      <w:r w:rsidR="00944CFF">
        <w:rPr>
          <w:lang w:eastAsia="zh-TW"/>
        </w:rPr>
        <w:t xml:space="preserve">can remain </w:t>
      </w:r>
      <w:r w:rsidR="00C75BB6">
        <w:rPr>
          <w:lang w:eastAsia="zh-TW"/>
        </w:rPr>
        <w:t xml:space="preserve">in sync </w:t>
      </w:r>
      <w:r w:rsidR="00944CFF">
        <w:rPr>
          <w:lang w:eastAsia="zh-TW"/>
        </w:rPr>
        <w:t xml:space="preserve">regardless of whether </w:t>
      </w:r>
      <w:r w:rsidR="00C75BB6">
        <w:rPr>
          <w:lang w:eastAsia="zh-TW"/>
        </w:rPr>
        <w:t xml:space="preserve">one or </w:t>
      </w:r>
      <w:r w:rsidR="00944CFF">
        <w:rPr>
          <w:lang w:eastAsia="zh-TW"/>
        </w:rPr>
        <w:t>both</w:t>
      </w:r>
      <w:r w:rsidR="006A65D2">
        <w:rPr>
          <w:lang w:eastAsia="zh-TW"/>
        </w:rPr>
        <w:t xml:space="preserve"> nodes</w:t>
      </w:r>
      <w:r w:rsidR="00944CFF">
        <w:rPr>
          <w:lang w:eastAsia="zh-TW"/>
        </w:rPr>
        <w:t xml:space="preserve"> </w:t>
      </w:r>
      <w:r w:rsidR="00C75BB6">
        <w:rPr>
          <w:lang w:eastAsia="zh-TW"/>
        </w:rPr>
        <w:t xml:space="preserve">go </w:t>
      </w:r>
      <w:r w:rsidR="00944CFF">
        <w:rPr>
          <w:lang w:eastAsia="zh-TW"/>
        </w:rPr>
        <w:t xml:space="preserve">to </w:t>
      </w:r>
      <w:r w:rsidR="00C75BB6">
        <w:rPr>
          <w:lang w:eastAsia="zh-TW"/>
        </w:rPr>
        <w:t xml:space="preserve">sleep. </w:t>
      </w:r>
      <w:r w:rsidR="00944CFF">
        <w:rPr>
          <w:lang w:eastAsia="zh-TW"/>
        </w:rPr>
        <w:t>While arguments have been raised that t</w:t>
      </w:r>
      <w:r w:rsidR="00C75BB6">
        <w:rPr>
          <w:lang w:eastAsia="zh-TW"/>
        </w:rPr>
        <w:t xml:space="preserve">he existing NR energy efficiency </w:t>
      </w:r>
      <w:r w:rsidR="00944CFF">
        <w:rPr>
          <w:lang w:eastAsia="zh-TW"/>
        </w:rPr>
        <w:t xml:space="preserve">framework is very </w:t>
      </w:r>
      <w:r w:rsidR="00AA09C8">
        <w:rPr>
          <w:lang w:eastAsia="zh-TW"/>
        </w:rPr>
        <w:t xml:space="preserve">rigid </w:t>
      </w:r>
      <w:r w:rsidR="00944CFF">
        <w:rPr>
          <w:lang w:eastAsia="zh-TW"/>
        </w:rPr>
        <w:t xml:space="preserve">with fixed </w:t>
      </w:r>
      <w:r w:rsidR="00AA09C8">
        <w:rPr>
          <w:lang w:eastAsia="zh-TW"/>
        </w:rPr>
        <w:t xml:space="preserve">DRX </w:t>
      </w:r>
      <w:r w:rsidR="00944CFF">
        <w:rPr>
          <w:lang w:eastAsia="zh-TW"/>
        </w:rPr>
        <w:t>patterns</w:t>
      </w:r>
      <w:r w:rsidR="00AA09C8">
        <w:rPr>
          <w:lang w:eastAsia="zh-TW"/>
        </w:rPr>
        <w:t xml:space="preserve">, </w:t>
      </w:r>
      <w:r w:rsidR="005827A9">
        <w:rPr>
          <w:lang w:eastAsia="zh-TW"/>
        </w:rPr>
        <w:t xml:space="preserve">such a rigid </w:t>
      </w:r>
      <w:r w:rsidR="00AA09C8">
        <w:rPr>
          <w:lang w:eastAsia="zh-TW"/>
        </w:rPr>
        <w:t xml:space="preserve">scheme ensures </w:t>
      </w:r>
      <w:r w:rsidR="00944CFF">
        <w:rPr>
          <w:lang w:eastAsia="zh-TW"/>
        </w:rPr>
        <w:t>that there are known/</w:t>
      </w:r>
      <w:r w:rsidR="00AA09C8">
        <w:rPr>
          <w:lang w:eastAsia="zh-TW"/>
        </w:rPr>
        <w:t>fix</w:t>
      </w:r>
      <w:r w:rsidR="00944CFF">
        <w:rPr>
          <w:lang w:eastAsia="zh-TW"/>
        </w:rPr>
        <w:t>ed</w:t>
      </w:r>
      <w:r w:rsidR="00AA09C8">
        <w:rPr>
          <w:lang w:eastAsia="zh-TW"/>
        </w:rPr>
        <w:t xml:space="preserve"> occasions </w:t>
      </w:r>
      <w:r w:rsidR="005827A9">
        <w:rPr>
          <w:lang w:eastAsia="zh-TW"/>
        </w:rPr>
        <w:t xml:space="preserve">that </w:t>
      </w:r>
      <w:r w:rsidR="00944CFF">
        <w:rPr>
          <w:lang w:eastAsia="zh-TW"/>
        </w:rPr>
        <w:t xml:space="preserve">the </w:t>
      </w:r>
      <w:proofErr w:type="spellStart"/>
      <w:r w:rsidR="00944CFF">
        <w:rPr>
          <w:lang w:eastAsia="zh-TW"/>
        </w:rPr>
        <w:t>gNB</w:t>
      </w:r>
      <w:proofErr w:type="spellEnd"/>
      <w:r w:rsidR="00944CFF">
        <w:rPr>
          <w:lang w:eastAsia="zh-TW"/>
        </w:rPr>
        <w:t xml:space="preserve"> knows that the </w:t>
      </w:r>
      <w:r w:rsidR="00AA09C8">
        <w:rPr>
          <w:lang w:eastAsia="zh-TW"/>
        </w:rPr>
        <w:t xml:space="preserve">UE </w:t>
      </w:r>
      <w:r w:rsidR="00944CFF">
        <w:rPr>
          <w:lang w:eastAsia="zh-TW"/>
        </w:rPr>
        <w:t xml:space="preserve">will </w:t>
      </w:r>
      <w:r w:rsidR="00AA09C8">
        <w:rPr>
          <w:lang w:eastAsia="zh-TW"/>
        </w:rPr>
        <w:t xml:space="preserve">monitor </w:t>
      </w:r>
      <w:r w:rsidR="005827A9">
        <w:rPr>
          <w:lang w:eastAsia="zh-TW"/>
        </w:rPr>
        <w:t xml:space="preserve">if there </w:t>
      </w:r>
      <w:r w:rsidR="00AA09C8">
        <w:rPr>
          <w:lang w:eastAsia="zh-TW"/>
        </w:rPr>
        <w:t xml:space="preserve">is DL data to </w:t>
      </w:r>
      <w:r w:rsidR="005827A9">
        <w:rPr>
          <w:lang w:eastAsia="zh-TW"/>
        </w:rPr>
        <w:t xml:space="preserve">be </w:t>
      </w:r>
      <w:r w:rsidR="00AA09C8">
        <w:rPr>
          <w:lang w:eastAsia="zh-TW"/>
        </w:rPr>
        <w:t>transmit</w:t>
      </w:r>
      <w:r w:rsidR="005827A9">
        <w:rPr>
          <w:lang w:eastAsia="zh-TW"/>
        </w:rPr>
        <w:t>ted to the UE</w:t>
      </w:r>
      <w:r w:rsidR="00AA09C8">
        <w:rPr>
          <w:lang w:eastAsia="zh-TW"/>
        </w:rPr>
        <w:t xml:space="preserve">. </w:t>
      </w:r>
      <w:r w:rsidR="00C55363">
        <w:rPr>
          <w:lang w:eastAsia="zh-TW"/>
        </w:rPr>
        <w:t xml:space="preserve">For 6G, </w:t>
      </w:r>
      <w:r w:rsidR="00944CFF">
        <w:rPr>
          <w:lang w:eastAsia="zh-TW"/>
        </w:rPr>
        <w:t xml:space="preserve">the </w:t>
      </w:r>
      <w:r w:rsidR="00C55363">
        <w:rPr>
          <w:lang w:eastAsia="zh-TW"/>
        </w:rPr>
        <w:t xml:space="preserve">energy efficiency </w:t>
      </w:r>
      <w:r w:rsidR="00944CFF">
        <w:rPr>
          <w:lang w:eastAsia="zh-TW"/>
        </w:rPr>
        <w:t xml:space="preserve">framework needs to </w:t>
      </w:r>
      <w:r w:rsidR="00C55363">
        <w:rPr>
          <w:lang w:eastAsia="zh-TW"/>
        </w:rPr>
        <w:t>be designed</w:t>
      </w:r>
      <w:r w:rsidR="001F776B">
        <w:rPr>
          <w:lang w:eastAsia="zh-TW"/>
        </w:rPr>
        <w:t xml:space="preserve"> to</w:t>
      </w:r>
      <w:r w:rsidR="00C55363">
        <w:rPr>
          <w:lang w:eastAsia="zh-TW"/>
        </w:rPr>
        <w:t xml:space="preserve"> jointly consider DRX/DTX and potentially LP-WUS to </w:t>
      </w:r>
      <w:r w:rsidR="001F776B">
        <w:rPr>
          <w:lang w:eastAsia="zh-TW"/>
        </w:rPr>
        <w:t xml:space="preserve">further </w:t>
      </w:r>
      <w:r w:rsidR="00C55363">
        <w:rPr>
          <w:lang w:eastAsia="zh-TW"/>
        </w:rPr>
        <w:t xml:space="preserve">improve power saving gain for both </w:t>
      </w:r>
      <w:r w:rsidR="00BD7690">
        <w:rPr>
          <w:lang w:eastAsia="zh-TW"/>
        </w:rPr>
        <w:t xml:space="preserve">the </w:t>
      </w:r>
      <w:r w:rsidR="00C55363">
        <w:rPr>
          <w:lang w:eastAsia="zh-TW"/>
        </w:rPr>
        <w:t xml:space="preserve">NW and </w:t>
      </w:r>
      <w:r w:rsidR="00BD7690">
        <w:rPr>
          <w:lang w:eastAsia="zh-TW"/>
        </w:rPr>
        <w:t xml:space="preserve">the </w:t>
      </w:r>
      <w:r w:rsidR="00C55363">
        <w:rPr>
          <w:lang w:eastAsia="zh-TW"/>
        </w:rPr>
        <w:t xml:space="preserve">UE. </w:t>
      </w:r>
      <w:r w:rsidR="00944CFF">
        <w:rPr>
          <w:lang w:eastAsia="zh-TW"/>
        </w:rPr>
        <w:t>While doing so, i</w:t>
      </w:r>
      <w:r w:rsidR="00495435">
        <w:rPr>
          <w:lang w:eastAsia="zh-TW"/>
        </w:rPr>
        <w:t xml:space="preserve">t is important that the proposed scheme </w:t>
      </w:r>
      <w:r w:rsidR="001F776B">
        <w:rPr>
          <w:lang w:eastAsia="zh-TW"/>
        </w:rPr>
        <w:t>consider</w:t>
      </w:r>
      <w:r w:rsidR="00491DEC">
        <w:rPr>
          <w:lang w:eastAsia="zh-TW"/>
        </w:rPr>
        <w:t>s</w:t>
      </w:r>
      <w:r w:rsidR="001F776B">
        <w:rPr>
          <w:lang w:eastAsia="zh-TW"/>
        </w:rPr>
        <w:t xml:space="preserve"> potential cases where </w:t>
      </w:r>
      <w:r w:rsidR="00BD7690">
        <w:rPr>
          <w:lang w:eastAsia="zh-TW"/>
        </w:rPr>
        <w:t xml:space="preserve">the </w:t>
      </w:r>
      <w:r w:rsidR="001F776B">
        <w:rPr>
          <w:lang w:eastAsia="zh-TW"/>
        </w:rPr>
        <w:t>UE</w:t>
      </w:r>
      <w:r w:rsidR="00BD7690">
        <w:rPr>
          <w:lang w:eastAsia="zh-TW"/>
        </w:rPr>
        <w:t xml:space="preserve"> or </w:t>
      </w:r>
      <w:r w:rsidR="001F776B">
        <w:rPr>
          <w:lang w:eastAsia="zh-TW"/>
        </w:rPr>
        <w:t>NW mis</w:t>
      </w:r>
      <w:r w:rsidR="00944CFF">
        <w:rPr>
          <w:lang w:eastAsia="zh-TW"/>
        </w:rPr>
        <w:t>-</w:t>
      </w:r>
      <w:r w:rsidR="001F776B">
        <w:rPr>
          <w:lang w:eastAsia="zh-TW"/>
        </w:rPr>
        <w:t xml:space="preserve">detects or fails to receive </w:t>
      </w:r>
      <w:r w:rsidR="00944CFF">
        <w:rPr>
          <w:lang w:eastAsia="zh-TW"/>
        </w:rPr>
        <w:t xml:space="preserve">dynamic </w:t>
      </w:r>
      <w:r w:rsidR="001F776B">
        <w:rPr>
          <w:lang w:eastAsia="zh-TW"/>
        </w:rPr>
        <w:t xml:space="preserve">signalling </w:t>
      </w:r>
      <w:r w:rsidR="00944CFF">
        <w:rPr>
          <w:lang w:eastAsia="zh-TW"/>
        </w:rPr>
        <w:t xml:space="preserve">due to </w:t>
      </w:r>
      <w:r w:rsidR="001F776B">
        <w:rPr>
          <w:lang w:eastAsia="zh-TW"/>
        </w:rPr>
        <w:t xml:space="preserve">noise or </w:t>
      </w:r>
      <w:r w:rsidR="00944CFF">
        <w:rPr>
          <w:lang w:eastAsia="zh-TW"/>
        </w:rPr>
        <w:t xml:space="preserve">poor SNR at the </w:t>
      </w:r>
      <w:r w:rsidR="001F776B">
        <w:rPr>
          <w:lang w:eastAsia="zh-TW"/>
        </w:rPr>
        <w:t xml:space="preserve">cell-edge and deliver a </w:t>
      </w:r>
      <w:r w:rsidR="005B2FA5">
        <w:rPr>
          <w:lang w:eastAsia="zh-TW"/>
        </w:rPr>
        <w:t xml:space="preserve">resilient </w:t>
      </w:r>
      <w:r w:rsidR="001F776B">
        <w:rPr>
          <w:lang w:eastAsia="zh-TW"/>
        </w:rPr>
        <w:t>solution</w:t>
      </w:r>
      <w:r w:rsidR="00944CFF">
        <w:rPr>
          <w:lang w:eastAsia="zh-TW"/>
        </w:rPr>
        <w:t>.</w:t>
      </w:r>
    </w:p>
    <w:p w14:paraId="49199DDB" w14:textId="4FF54AED" w:rsidR="00D703EA" w:rsidRDefault="00D703EA" w:rsidP="00930502">
      <w:pPr>
        <w:rPr>
          <w:rFonts w:ascii="Calibri" w:hAnsi="Calibri" w:cs="Calibri"/>
          <w:b/>
          <w:bCs/>
        </w:rPr>
      </w:pPr>
      <w:r>
        <w:rPr>
          <w:rFonts w:ascii="Calibri" w:hAnsi="Calibri" w:cs="Calibri"/>
          <w:b/>
          <w:bCs/>
        </w:rPr>
        <w:t>Proposal</w:t>
      </w:r>
      <w:r w:rsidR="00B0000B">
        <w:rPr>
          <w:rFonts w:ascii="Calibri" w:hAnsi="Calibri" w:cs="Calibri"/>
          <w:b/>
          <w:bCs/>
        </w:rPr>
        <w:t xml:space="preserve"> 2</w:t>
      </w:r>
      <w:r>
        <w:rPr>
          <w:rFonts w:ascii="Calibri" w:hAnsi="Calibri" w:cs="Calibri"/>
          <w:b/>
          <w:bCs/>
        </w:rPr>
        <w:t xml:space="preserve">: </w:t>
      </w:r>
      <w:r w:rsidR="00913124">
        <w:rPr>
          <w:rFonts w:ascii="Calibri" w:hAnsi="Calibri" w:cs="Calibri"/>
          <w:b/>
          <w:bCs/>
        </w:rPr>
        <w:t xml:space="preserve">The </w:t>
      </w:r>
      <w:r w:rsidR="00130B01">
        <w:rPr>
          <w:rFonts w:ascii="Calibri" w:hAnsi="Calibri" w:cs="Calibri"/>
          <w:b/>
          <w:bCs/>
        </w:rPr>
        <w:t>framework</w:t>
      </w:r>
      <w:r w:rsidR="00913124">
        <w:rPr>
          <w:rFonts w:ascii="Calibri" w:hAnsi="Calibri" w:cs="Calibri"/>
          <w:b/>
          <w:bCs/>
        </w:rPr>
        <w:t xml:space="preserve"> for energy savings </w:t>
      </w:r>
      <w:r w:rsidR="00130B01">
        <w:rPr>
          <w:rFonts w:ascii="Calibri" w:hAnsi="Calibri" w:cs="Calibri"/>
          <w:b/>
          <w:bCs/>
        </w:rPr>
        <w:t>is designed to be resilient</w:t>
      </w:r>
      <w:r w:rsidR="00902AAA">
        <w:rPr>
          <w:rFonts w:ascii="Calibri" w:hAnsi="Calibri" w:cs="Calibri"/>
          <w:b/>
          <w:bCs/>
        </w:rPr>
        <w:t xml:space="preserve"> to ensure</w:t>
      </w:r>
      <w:r w:rsidR="00130B01">
        <w:rPr>
          <w:rFonts w:ascii="Calibri" w:hAnsi="Calibri" w:cs="Calibri"/>
          <w:b/>
          <w:bCs/>
        </w:rPr>
        <w:t xml:space="preserve"> </w:t>
      </w:r>
      <w:r w:rsidR="00902AAA">
        <w:rPr>
          <w:rFonts w:ascii="Calibri" w:hAnsi="Calibri" w:cs="Calibri"/>
          <w:b/>
          <w:bCs/>
        </w:rPr>
        <w:t xml:space="preserve">that </w:t>
      </w:r>
      <w:r w:rsidR="00130B01">
        <w:rPr>
          <w:rFonts w:ascii="Calibri" w:hAnsi="Calibri" w:cs="Calibri"/>
          <w:b/>
          <w:bCs/>
        </w:rPr>
        <w:t xml:space="preserve">the </w:t>
      </w:r>
      <w:r w:rsidR="00913124">
        <w:rPr>
          <w:rFonts w:ascii="Calibri" w:hAnsi="Calibri" w:cs="Calibri"/>
          <w:b/>
          <w:bCs/>
        </w:rPr>
        <w:t xml:space="preserve">UE and network </w:t>
      </w:r>
      <w:r w:rsidR="00873F2A">
        <w:rPr>
          <w:rFonts w:ascii="Calibri" w:hAnsi="Calibri" w:cs="Calibri"/>
          <w:b/>
          <w:bCs/>
        </w:rPr>
        <w:t xml:space="preserve">are </w:t>
      </w:r>
      <w:r w:rsidR="00913124">
        <w:rPr>
          <w:rFonts w:ascii="Calibri" w:hAnsi="Calibri" w:cs="Calibri"/>
          <w:b/>
          <w:bCs/>
        </w:rPr>
        <w:t xml:space="preserve">in sync to </w:t>
      </w:r>
      <w:r w:rsidR="005C6F8C">
        <w:rPr>
          <w:rFonts w:ascii="Calibri" w:hAnsi="Calibri" w:cs="Calibri"/>
          <w:b/>
          <w:bCs/>
        </w:rPr>
        <w:t xml:space="preserve">enable </w:t>
      </w:r>
      <w:r w:rsidR="00913124">
        <w:rPr>
          <w:rFonts w:ascii="Calibri" w:hAnsi="Calibri" w:cs="Calibri"/>
          <w:b/>
          <w:bCs/>
        </w:rPr>
        <w:t>communication</w:t>
      </w:r>
      <w:r w:rsidR="005C6F8C">
        <w:rPr>
          <w:rFonts w:ascii="Calibri" w:hAnsi="Calibri" w:cs="Calibri"/>
          <w:b/>
          <w:bCs/>
        </w:rPr>
        <w:t>s</w:t>
      </w:r>
      <w:r w:rsidR="00913124">
        <w:rPr>
          <w:rFonts w:ascii="Calibri" w:hAnsi="Calibri" w:cs="Calibri"/>
          <w:b/>
          <w:bCs/>
        </w:rPr>
        <w:t xml:space="preserve"> </w:t>
      </w:r>
      <w:r w:rsidR="00130B01">
        <w:rPr>
          <w:rFonts w:ascii="Calibri" w:hAnsi="Calibri" w:cs="Calibri"/>
          <w:b/>
          <w:bCs/>
        </w:rPr>
        <w:t>when needed</w:t>
      </w:r>
      <w:r w:rsidR="00913124">
        <w:rPr>
          <w:rFonts w:ascii="Calibri" w:hAnsi="Calibri" w:cs="Calibri"/>
          <w:b/>
          <w:bCs/>
        </w:rPr>
        <w:t>.</w:t>
      </w:r>
    </w:p>
    <w:p w14:paraId="6C302B1F" w14:textId="2E3F34BA" w:rsidR="00D76DB5" w:rsidRPr="00DF72B7" w:rsidRDefault="00D76DB5" w:rsidP="00AF292B">
      <w:pPr>
        <w:pStyle w:val="Heading1"/>
      </w:pPr>
      <w:r w:rsidRPr="00DF72B7">
        <w:t>Conclusion</w:t>
      </w:r>
    </w:p>
    <w:p w14:paraId="7B94B273" w14:textId="38459322"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proposals</w:t>
      </w:r>
      <w:r w:rsidR="00B0000B">
        <w:rPr>
          <w:rFonts w:cstheme="minorHAnsi"/>
        </w:rPr>
        <w:t>:</w:t>
      </w:r>
    </w:p>
    <w:p w14:paraId="3DFC226A" w14:textId="77777777" w:rsidR="00B0000B" w:rsidRPr="00B0000B" w:rsidRDefault="00B0000B" w:rsidP="00B0000B">
      <w:pPr>
        <w:keepNext/>
        <w:textAlignment w:val="auto"/>
        <w:rPr>
          <w:rFonts w:ascii="Calibri" w:hAnsi="Calibri"/>
          <w:b/>
          <w:bCs/>
        </w:rPr>
      </w:pPr>
      <w:r w:rsidRPr="00B0000B">
        <w:rPr>
          <w:rFonts w:ascii="Calibri" w:hAnsi="Calibri"/>
          <w:b/>
          <w:bCs/>
        </w:rPr>
        <w:lastRenderedPageBreak/>
        <w:t>Proposal 1: RAN2 designs the framework for LP-WUS usage in different RRC states once its performance targets are determined by RAN1</w:t>
      </w:r>
    </w:p>
    <w:p w14:paraId="4FAD2C83" w14:textId="48E2BCC8" w:rsidR="00B0000B" w:rsidRDefault="005C6F8C" w:rsidP="00AD1C87">
      <w:pPr>
        <w:rPr>
          <w:rFonts w:cstheme="minorHAnsi"/>
        </w:rPr>
      </w:pPr>
      <w:r w:rsidRPr="005C6F8C">
        <w:rPr>
          <w:rFonts w:ascii="Calibri" w:hAnsi="Calibri" w:cs="Calibri"/>
          <w:b/>
          <w:bCs/>
        </w:rPr>
        <w:t>Proposal 2: The framework for energy savings is designed to be resilient to ensure that the UE and network are in sync to enable communications when needed</w:t>
      </w:r>
    </w:p>
    <w:p w14:paraId="7657D826" w14:textId="20993992" w:rsidR="00F9477C" w:rsidRPr="00F9477C" w:rsidRDefault="00F9477C" w:rsidP="0084555D">
      <w:pPr>
        <w:rPr>
          <w:rFonts w:cstheme="minorHAnsi"/>
          <w:b/>
          <w:bCs/>
        </w:rPr>
      </w:pPr>
    </w:p>
    <w:p w14:paraId="01222C2C" w14:textId="49D6856F" w:rsidR="00700F9C" w:rsidRPr="00DF72B7" w:rsidRDefault="00700F9C" w:rsidP="00AF292B">
      <w:pPr>
        <w:pStyle w:val="Heading1"/>
      </w:pPr>
      <w:r w:rsidRPr="00DF72B7">
        <w:t>References</w:t>
      </w:r>
    </w:p>
    <w:p w14:paraId="58EB03F5" w14:textId="089C0098" w:rsidR="00AE77A5" w:rsidRPr="00913124" w:rsidRDefault="003E2941" w:rsidP="00913124">
      <w:pPr>
        <w:pStyle w:val="ListParagraph"/>
        <w:numPr>
          <w:ilvl w:val="0"/>
          <w:numId w:val="1"/>
        </w:numPr>
      </w:pPr>
      <w:bookmarkStart w:id="4" w:name="_Ref208932634"/>
      <w:bookmarkStart w:id="5" w:name="_Ref213070071"/>
      <w:bookmarkStart w:id="6" w:name="_Ref208921781"/>
      <w:bookmarkStart w:id="7" w:name="_Ref208908463"/>
      <w:r w:rsidRPr="003E2941">
        <w:t>R2-2508002</w:t>
      </w:r>
      <w:r>
        <w:t xml:space="preserve"> </w:t>
      </w:r>
      <w:r w:rsidR="00674108" w:rsidRPr="00DF72B7">
        <w:t xml:space="preserve">- </w:t>
      </w:r>
      <w:bookmarkEnd w:id="4"/>
      <w:r w:rsidRPr="003E2941">
        <w:t>RAN2#131bis Meeting Report</w:t>
      </w:r>
      <w:bookmarkEnd w:id="5"/>
      <w:r>
        <w:t xml:space="preserve"> (ETSI MCC)</w:t>
      </w:r>
      <w:bookmarkEnd w:id="6"/>
      <w:bookmarkEnd w:id="7"/>
    </w:p>
    <w:sectPr w:rsidR="00AE77A5" w:rsidRPr="00913124"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4CC36" w14:textId="77777777" w:rsidR="004C51C5" w:rsidRPr="001C7317" w:rsidRDefault="004C51C5" w:rsidP="00BD754F">
      <w:pPr>
        <w:spacing w:after="0"/>
      </w:pPr>
      <w:r w:rsidRPr="001C7317">
        <w:separator/>
      </w:r>
    </w:p>
  </w:endnote>
  <w:endnote w:type="continuationSeparator" w:id="0">
    <w:p w14:paraId="554406C2" w14:textId="77777777" w:rsidR="004C51C5" w:rsidRPr="001C7317" w:rsidRDefault="004C51C5" w:rsidP="00BD754F">
      <w:pPr>
        <w:spacing w:after="0"/>
      </w:pPr>
      <w:r w:rsidRPr="001C73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5CB23" w14:textId="77777777" w:rsidR="004C51C5" w:rsidRPr="001C7317" w:rsidRDefault="004C51C5" w:rsidP="00BD754F">
      <w:pPr>
        <w:spacing w:after="0"/>
      </w:pPr>
      <w:r w:rsidRPr="001C7317">
        <w:separator/>
      </w:r>
    </w:p>
  </w:footnote>
  <w:footnote w:type="continuationSeparator" w:id="0">
    <w:p w14:paraId="40D8EA93" w14:textId="77777777" w:rsidR="004C51C5" w:rsidRPr="001C7317" w:rsidRDefault="004C51C5" w:rsidP="00BD754F">
      <w:pPr>
        <w:spacing w:after="0"/>
      </w:pPr>
      <w:r w:rsidRPr="001C731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A2EE9"/>
    <w:multiLevelType w:val="hybridMultilevel"/>
    <w:tmpl w:val="ACA4C050"/>
    <w:lvl w:ilvl="0" w:tplc="08090001">
      <w:start w:val="1"/>
      <w:numFmt w:val="bullet"/>
      <w:lvlText w:val=""/>
      <w:lvlJc w:val="left"/>
      <w:pPr>
        <w:ind w:left="720" w:hanging="360"/>
      </w:pPr>
      <w:rPr>
        <w:rFonts w:ascii="Symbol" w:hAnsi="Symbol" w:hint="default"/>
      </w:rPr>
    </w:lvl>
    <w:lvl w:ilvl="1" w:tplc="4A16C0D6">
      <w:numFmt w:val="bullet"/>
      <w:lvlText w:val="•"/>
      <w:lvlJc w:val="left"/>
      <w:pPr>
        <w:ind w:left="1800" w:hanging="720"/>
      </w:pPr>
      <w:rPr>
        <w:rFonts w:ascii="Calibri" w:eastAsia="PMingLiU"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F00F5"/>
    <w:multiLevelType w:val="hybridMultilevel"/>
    <w:tmpl w:val="ED1623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A45F7"/>
    <w:multiLevelType w:val="hybridMultilevel"/>
    <w:tmpl w:val="50EC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A3526"/>
    <w:multiLevelType w:val="hybridMultilevel"/>
    <w:tmpl w:val="83CCA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BB15C8"/>
    <w:multiLevelType w:val="hybridMultilevel"/>
    <w:tmpl w:val="00725234"/>
    <w:lvl w:ilvl="0" w:tplc="E63AC332">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EA2D31"/>
    <w:multiLevelType w:val="hybridMultilevel"/>
    <w:tmpl w:val="0FE8A5E4"/>
    <w:lvl w:ilvl="0" w:tplc="E08261D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180213"/>
    <w:multiLevelType w:val="hybridMultilevel"/>
    <w:tmpl w:val="A6F6C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B21ED9"/>
    <w:multiLevelType w:val="hybridMultilevel"/>
    <w:tmpl w:val="555C2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BF05CE"/>
    <w:multiLevelType w:val="hybridMultilevel"/>
    <w:tmpl w:val="1B18C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3E2EB1"/>
    <w:multiLevelType w:val="hybridMultilevel"/>
    <w:tmpl w:val="EA020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3E7CA1"/>
    <w:multiLevelType w:val="hybridMultilevel"/>
    <w:tmpl w:val="1BA60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E3502EF"/>
    <w:multiLevelType w:val="hybridMultilevel"/>
    <w:tmpl w:val="0A4C7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FE838AC"/>
    <w:multiLevelType w:val="hybridMultilevel"/>
    <w:tmpl w:val="CDB4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4070026">
    <w:abstractNumId w:val="13"/>
  </w:num>
  <w:num w:numId="2" w16cid:durableId="1117599630">
    <w:abstractNumId w:val="22"/>
  </w:num>
  <w:num w:numId="3" w16cid:durableId="256646147">
    <w:abstractNumId w:val="14"/>
  </w:num>
  <w:num w:numId="4" w16cid:durableId="1546526192">
    <w:abstractNumId w:val="16"/>
  </w:num>
  <w:num w:numId="5" w16cid:durableId="436557669">
    <w:abstractNumId w:val="24"/>
  </w:num>
  <w:num w:numId="6" w16cid:durableId="1729374102">
    <w:abstractNumId w:val="17"/>
  </w:num>
  <w:num w:numId="7" w16cid:durableId="1821001915">
    <w:abstractNumId w:val="21"/>
  </w:num>
  <w:num w:numId="8" w16cid:durableId="563950241">
    <w:abstractNumId w:val="10"/>
  </w:num>
  <w:num w:numId="9" w16cid:durableId="1483740201">
    <w:abstractNumId w:val="19"/>
  </w:num>
  <w:num w:numId="10" w16cid:durableId="1272323683">
    <w:abstractNumId w:val="6"/>
  </w:num>
  <w:num w:numId="11" w16cid:durableId="1084766611">
    <w:abstractNumId w:val="3"/>
  </w:num>
  <w:num w:numId="12" w16cid:durableId="656688959">
    <w:abstractNumId w:val="1"/>
  </w:num>
  <w:num w:numId="13" w16cid:durableId="758872443">
    <w:abstractNumId w:val="2"/>
  </w:num>
  <w:num w:numId="14" w16cid:durableId="1198934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160680">
    <w:abstractNumId w:val="5"/>
  </w:num>
  <w:num w:numId="16" w16cid:durableId="1778061320">
    <w:abstractNumId w:val="5"/>
  </w:num>
  <w:num w:numId="17" w16cid:durableId="1847356195">
    <w:abstractNumId w:val="20"/>
  </w:num>
  <w:num w:numId="18" w16cid:durableId="496001872">
    <w:abstractNumId w:val="12"/>
  </w:num>
  <w:num w:numId="19" w16cid:durableId="913441091">
    <w:abstractNumId w:val="11"/>
  </w:num>
  <w:num w:numId="20" w16cid:durableId="1669864535">
    <w:abstractNumId w:val="7"/>
  </w:num>
  <w:num w:numId="21" w16cid:durableId="851527659">
    <w:abstractNumId w:val="9"/>
  </w:num>
  <w:num w:numId="22" w16cid:durableId="487939817">
    <w:abstractNumId w:val="9"/>
  </w:num>
  <w:num w:numId="23" w16cid:durableId="1126698424">
    <w:abstractNumId w:val="23"/>
  </w:num>
  <w:num w:numId="24" w16cid:durableId="1627815430">
    <w:abstractNumId w:val="0"/>
  </w:num>
  <w:num w:numId="25" w16cid:durableId="42827246">
    <w:abstractNumId w:val="0"/>
  </w:num>
  <w:num w:numId="26" w16cid:durableId="1194540163">
    <w:abstractNumId w:val="8"/>
  </w:num>
  <w:num w:numId="27" w16cid:durableId="436677623">
    <w:abstractNumId w:val="18"/>
  </w:num>
  <w:num w:numId="28" w16cid:durableId="1703356648">
    <w:abstractNumId w:val="25"/>
  </w:num>
  <w:num w:numId="29" w16cid:durableId="1296988966">
    <w:abstractNumId w:val="0"/>
  </w:num>
  <w:num w:numId="30" w16cid:durableId="612786470">
    <w:abstractNumId w:val="4"/>
  </w:num>
  <w:num w:numId="31" w16cid:durableId="669718841">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049DB"/>
    <w:rsid w:val="0001003E"/>
    <w:rsid w:val="0001194F"/>
    <w:rsid w:val="000130A0"/>
    <w:rsid w:val="00013446"/>
    <w:rsid w:val="00014232"/>
    <w:rsid w:val="00017536"/>
    <w:rsid w:val="00017F1A"/>
    <w:rsid w:val="0002543F"/>
    <w:rsid w:val="00026915"/>
    <w:rsid w:val="00027D44"/>
    <w:rsid w:val="00030827"/>
    <w:rsid w:val="00034A55"/>
    <w:rsid w:val="0003609B"/>
    <w:rsid w:val="0003711E"/>
    <w:rsid w:val="00040214"/>
    <w:rsid w:val="000473DE"/>
    <w:rsid w:val="00050362"/>
    <w:rsid w:val="00050F40"/>
    <w:rsid w:val="000530E4"/>
    <w:rsid w:val="00053474"/>
    <w:rsid w:val="00055577"/>
    <w:rsid w:val="00056675"/>
    <w:rsid w:val="000571ED"/>
    <w:rsid w:val="00061268"/>
    <w:rsid w:val="00061FEF"/>
    <w:rsid w:val="00063E48"/>
    <w:rsid w:val="00067EBD"/>
    <w:rsid w:val="00073BCC"/>
    <w:rsid w:val="00073BD0"/>
    <w:rsid w:val="000744D5"/>
    <w:rsid w:val="00077CBB"/>
    <w:rsid w:val="00080EB2"/>
    <w:rsid w:val="00081689"/>
    <w:rsid w:val="00082614"/>
    <w:rsid w:val="00082CBC"/>
    <w:rsid w:val="00082EFD"/>
    <w:rsid w:val="00083646"/>
    <w:rsid w:val="000869E9"/>
    <w:rsid w:val="00086B8B"/>
    <w:rsid w:val="0008782C"/>
    <w:rsid w:val="00090949"/>
    <w:rsid w:val="0009252F"/>
    <w:rsid w:val="00095284"/>
    <w:rsid w:val="000964CB"/>
    <w:rsid w:val="00096CB4"/>
    <w:rsid w:val="00096DF6"/>
    <w:rsid w:val="000A02FF"/>
    <w:rsid w:val="000A0D05"/>
    <w:rsid w:val="000B1982"/>
    <w:rsid w:val="000B1E03"/>
    <w:rsid w:val="000B3E45"/>
    <w:rsid w:val="000B5126"/>
    <w:rsid w:val="000B5903"/>
    <w:rsid w:val="000C0655"/>
    <w:rsid w:val="000C0B4F"/>
    <w:rsid w:val="000C131A"/>
    <w:rsid w:val="000C470C"/>
    <w:rsid w:val="000C47B9"/>
    <w:rsid w:val="000D0741"/>
    <w:rsid w:val="000D089B"/>
    <w:rsid w:val="000D1B27"/>
    <w:rsid w:val="000D3D18"/>
    <w:rsid w:val="000D48A1"/>
    <w:rsid w:val="000D5694"/>
    <w:rsid w:val="000D7150"/>
    <w:rsid w:val="000D781A"/>
    <w:rsid w:val="000D7E95"/>
    <w:rsid w:val="000E0D63"/>
    <w:rsid w:val="000E5C63"/>
    <w:rsid w:val="000E7351"/>
    <w:rsid w:val="000F04A7"/>
    <w:rsid w:val="000F0729"/>
    <w:rsid w:val="000F4F03"/>
    <w:rsid w:val="000F6BB4"/>
    <w:rsid w:val="000F7D31"/>
    <w:rsid w:val="00103163"/>
    <w:rsid w:val="00103A7E"/>
    <w:rsid w:val="001054B0"/>
    <w:rsid w:val="00105C35"/>
    <w:rsid w:val="00106711"/>
    <w:rsid w:val="001067EC"/>
    <w:rsid w:val="00107699"/>
    <w:rsid w:val="00107D61"/>
    <w:rsid w:val="00110C48"/>
    <w:rsid w:val="001125DB"/>
    <w:rsid w:val="001125F4"/>
    <w:rsid w:val="0011454C"/>
    <w:rsid w:val="001202FC"/>
    <w:rsid w:val="00122858"/>
    <w:rsid w:val="00122B18"/>
    <w:rsid w:val="00124F32"/>
    <w:rsid w:val="00126B98"/>
    <w:rsid w:val="00130B01"/>
    <w:rsid w:val="001349F9"/>
    <w:rsid w:val="00134E01"/>
    <w:rsid w:val="00137F88"/>
    <w:rsid w:val="00140BB2"/>
    <w:rsid w:val="00142EC2"/>
    <w:rsid w:val="001442CE"/>
    <w:rsid w:val="00145565"/>
    <w:rsid w:val="00147CBE"/>
    <w:rsid w:val="00150AD6"/>
    <w:rsid w:val="00152379"/>
    <w:rsid w:val="001539F8"/>
    <w:rsid w:val="001551CE"/>
    <w:rsid w:val="00160D3F"/>
    <w:rsid w:val="00162538"/>
    <w:rsid w:val="00163AE3"/>
    <w:rsid w:val="001648D7"/>
    <w:rsid w:val="001675E0"/>
    <w:rsid w:val="00171F69"/>
    <w:rsid w:val="001727E1"/>
    <w:rsid w:val="00172B99"/>
    <w:rsid w:val="0017528B"/>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79BE"/>
    <w:rsid w:val="00190344"/>
    <w:rsid w:val="001908F9"/>
    <w:rsid w:val="00195383"/>
    <w:rsid w:val="001957CF"/>
    <w:rsid w:val="00196FEF"/>
    <w:rsid w:val="001975BE"/>
    <w:rsid w:val="00197C6A"/>
    <w:rsid w:val="001A2D1F"/>
    <w:rsid w:val="001A381D"/>
    <w:rsid w:val="001A4311"/>
    <w:rsid w:val="001A4998"/>
    <w:rsid w:val="001A5A43"/>
    <w:rsid w:val="001A762C"/>
    <w:rsid w:val="001B1480"/>
    <w:rsid w:val="001B2B69"/>
    <w:rsid w:val="001B4B48"/>
    <w:rsid w:val="001B726B"/>
    <w:rsid w:val="001C112D"/>
    <w:rsid w:val="001C14B4"/>
    <w:rsid w:val="001C3CDC"/>
    <w:rsid w:val="001C3DB6"/>
    <w:rsid w:val="001C521C"/>
    <w:rsid w:val="001C7296"/>
    <w:rsid w:val="001C7317"/>
    <w:rsid w:val="001C7509"/>
    <w:rsid w:val="001C7EEB"/>
    <w:rsid w:val="001D09B2"/>
    <w:rsid w:val="001D0B12"/>
    <w:rsid w:val="001D11FA"/>
    <w:rsid w:val="001D160D"/>
    <w:rsid w:val="001D2EC3"/>
    <w:rsid w:val="001D3B2A"/>
    <w:rsid w:val="001D5642"/>
    <w:rsid w:val="001D578A"/>
    <w:rsid w:val="001D747A"/>
    <w:rsid w:val="001D7B03"/>
    <w:rsid w:val="001E3473"/>
    <w:rsid w:val="001F0640"/>
    <w:rsid w:val="001F22B0"/>
    <w:rsid w:val="001F22FC"/>
    <w:rsid w:val="001F776B"/>
    <w:rsid w:val="00200F60"/>
    <w:rsid w:val="00201376"/>
    <w:rsid w:val="00202019"/>
    <w:rsid w:val="00202D19"/>
    <w:rsid w:val="0020576B"/>
    <w:rsid w:val="00206216"/>
    <w:rsid w:val="00206599"/>
    <w:rsid w:val="00207B78"/>
    <w:rsid w:val="00210C7E"/>
    <w:rsid w:val="0021373A"/>
    <w:rsid w:val="00213F92"/>
    <w:rsid w:val="002149F1"/>
    <w:rsid w:val="002171FE"/>
    <w:rsid w:val="00220AC9"/>
    <w:rsid w:val="0022152A"/>
    <w:rsid w:val="0022198F"/>
    <w:rsid w:val="00223EBF"/>
    <w:rsid w:val="0022424C"/>
    <w:rsid w:val="00226027"/>
    <w:rsid w:val="00226B36"/>
    <w:rsid w:val="00231F18"/>
    <w:rsid w:val="002346C6"/>
    <w:rsid w:val="0023488E"/>
    <w:rsid w:val="0023534A"/>
    <w:rsid w:val="002363C1"/>
    <w:rsid w:val="00236819"/>
    <w:rsid w:val="00236ADC"/>
    <w:rsid w:val="00237D99"/>
    <w:rsid w:val="002405D1"/>
    <w:rsid w:val="002412BD"/>
    <w:rsid w:val="002435FA"/>
    <w:rsid w:val="00243644"/>
    <w:rsid w:val="00243CD0"/>
    <w:rsid w:val="002455A6"/>
    <w:rsid w:val="00246E6A"/>
    <w:rsid w:val="0025073B"/>
    <w:rsid w:val="00251FE4"/>
    <w:rsid w:val="00252A08"/>
    <w:rsid w:val="00255A87"/>
    <w:rsid w:val="00257652"/>
    <w:rsid w:val="00261103"/>
    <w:rsid w:val="00263F04"/>
    <w:rsid w:val="00265008"/>
    <w:rsid w:val="00267FBD"/>
    <w:rsid w:val="00274ACD"/>
    <w:rsid w:val="00277CDC"/>
    <w:rsid w:val="002807CC"/>
    <w:rsid w:val="0028371C"/>
    <w:rsid w:val="00284610"/>
    <w:rsid w:val="00287583"/>
    <w:rsid w:val="00287735"/>
    <w:rsid w:val="00290DB4"/>
    <w:rsid w:val="00291158"/>
    <w:rsid w:val="00292000"/>
    <w:rsid w:val="00292E13"/>
    <w:rsid w:val="0029629A"/>
    <w:rsid w:val="00296636"/>
    <w:rsid w:val="00296C8E"/>
    <w:rsid w:val="00297FC7"/>
    <w:rsid w:val="002A03AA"/>
    <w:rsid w:val="002A0463"/>
    <w:rsid w:val="002A1487"/>
    <w:rsid w:val="002A1E03"/>
    <w:rsid w:val="002A525D"/>
    <w:rsid w:val="002B1372"/>
    <w:rsid w:val="002B38C7"/>
    <w:rsid w:val="002B48E1"/>
    <w:rsid w:val="002B5FCD"/>
    <w:rsid w:val="002B68BF"/>
    <w:rsid w:val="002C0C95"/>
    <w:rsid w:val="002C0D25"/>
    <w:rsid w:val="002C0E53"/>
    <w:rsid w:val="002C182C"/>
    <w:rsid w:val="002C1F53"/>
    <w:rsid w:val="002C4356"/>
    <w:rsid w:val="002C4A93"/>
    <w:rsid w:val="002C4CF7"/>
    <w:rsid w:val="002C63E5"/>
    <w:rsid w:val="002C76E7"/>
    <w:rsid w:val="002D2374"/>
    <w:rsid w:val="002D3A8C"/>
    <w:rsid w:val="002D6D05"/>
    <w:rsid w:val="002D7184"/>
    <w:rsid w:val="002E0930"/>
    <w:rsid w:val="002E10B0"/>
    <w:rsid w:val="002E2BD6"/>
    <w:rsid w:val="002E2BEB"/>
    <w:rsid w:val="002E2F6B"/>
    <w:rsid w:val="002E40B2"/>
    <w:rsid w:val="002F3120"/>
    <w:rsid w:val="002F3AC2"/>
    <w:rsid w:val="002F3ACA"/>
    <w:rsid w:val="002F4323"/>
    <w:rsid w:val="002F45DB"/>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452E"/>
    <w:rsid w:val="0031592E"/>
    <w:rsid w:val="0031695B"/>
    <w:rsid w:val="00316CBD"/>
    <w:rsid w:val="0032159D"/>
    <w:rsid w:val="0032329F"/>
    <w:rsid w:val="00334508"/>
    <w:rsid w:val="00334EFE"/>
    <w:rsid w:val="0033570E"/>
    <w:rsid w:val="00336161"/>
    <w:rsid w:val="00337A60"/>
    <w:rsid w:val="003405FA"/>
    <w:rsid w:val="0034367F"/>
    <w:rsid w:val="003439B8"/>
    <w:rsid w:val="00344144"/>
    <w:rsid w:val="00344D3B"/>
    <w:rsid w:val="00346602"/>
    <w:rsid w:val="00347B85"/>
    <w:rsid w:val="00352465"/>
    <w:rsid w:val="003530B7"/>
    <w:rsid w:val="00353A8D"/>
    <w:rsid w:val="00361254"/>
    <w:rsid w:val="00363363"/>
    <w:rsid w:val="00370B2B"/>
    <w:rsid w:val="00372991"/>
    <w:rsid w:val="00373C0E"/>
    <w:rsid w:val="00373EAC"/>
    <w:rsid w:val="00374CC2"/>
    <w:rsid w:val="00381515"/>
    <w:rsid w:val="00382198"/>
    <w:rsid w:val="00383E03"/>
    <w:rsid w:val="003860A4"/>
    <w:rsid w:val="00395754"/>
    <w:rsid w:val="003A27CB"/>
    <w:rsid w:val="003A4144"/>
    <w:rsid w:val="003A57BF"/>
    <w:rsid w:val="003A5814"/>
    <w:rsid w:val="003A630C"/>
    <w:rsid w:val="003B17B6"/>
    <w:rsid w:val="003B1ACF"/>
    <w:rsid w:val="003B7027"/>
    <w:rsid w:val="003C3174"/>
    <w:rsid w:val="003C365D"/>
    <w:rsid w:val="003C6130"/>
    <w:rsid w:val="003C64A7"/>
    <w:rsid w:val="003C7032"/>
    <w:rsid w:val="003D1DB1"/>
    <w:rsid w:val="003D402A"/>
    <w:rsid w:val="003D4214"/>
    <w:rsid w:val="003D42C1"/>
    <w:rsid w:val="003D6113"/>
    <w:rsid w:val="003D68E2"/>
    <w:rsid w:val="003E0056"/>
    <w:rsid w:val="003E23EB"/>
    <w:rsid w:val="003E2941"/>
    <w:rsid w:val="003E2A67"/>
    <w:rsid w:val="003E2FE6"/>
    <w:rsid w:val="003E4825"/>
    <w:rsid w:val="003E5D04"/>
    <w:rsid w:val="003E6BA7"/>
    <w:rsid w:val="003E6E67"/>
    <w:rsid w:val="003E75D8"/>
    <w:rsid w:val="003E7E70"/>
    <w:rsid w:val="003F0559"/>
    <w:rsid w:val="003F2FCC"/>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5F5B"/>
    <w:rsid w:val="004263BF"/>
    <w:rsid w:val="00426430"/>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98B"/>
    <w:rsid w:val="00455039"/>
    <w:rsid w:val="00455AAA"/>
    <w:rsid w:val="00461D52"/>
    <w:rsid w:val="00462A1F"/>
    <w:rsid w:val="00463A80"/>
    <w:rsid w:val="00464021"/>
    <w:rsid w:val="00464062"/>
    <w:rsid w:val="00464FC1"/>
    <w:rsid w:val="0046569E"/>
    <w:rsid w:val="00466CBF"/>
    <w:rsid w:val="00466D73"/>
    <w:rsid w:val="00467A1E"/>
    <w:rsid w:val="00472CCA"/>
    <w:rsid w:val="00473EF4"/>
    <w:rsid w:val="0047408E"/>
    <w:rsid w:val="00474DCE"/>
    <w:rsid w:val="00477958"/>
    <w:rsid w:val="00480CF2"/>
    <w:rsid w:val="004854D7"/>
    <w:rsid w:val="00487430"/>
    <w:rsid w:val="00490907"/>
    <w:rsid w:val="00491DEC"/>
    <w:rsid w:val="004933DE"/>
    <w:rsid w:val="00493950"/>
    <w:rsid w:val="00493D56"/>
    <w:rsid w:val="0049522C"/>
    <w:rsid w:val="00495435"/>
    <w:rsid w:val="00495C99"/>
    <w:rsid w:val="00495E65"/>
    <w:rsid w:val="004A009E"/>
    <w:rsid w:val="004A1101"/>
    <w:rsid w:val="004A21B2"/>
    <w:rsid w:val="004A2AF7"/>
    <w:rsid w:val="004A2B00"/>
    <w:rsid w:val="004A4FB1"/>
    <w:rsid w:val="004A5633"/>
    <w:rsid w:val="004A5E54"/>
    <w:rsid w:val="004A7551"/>
    <w:rsid w:val="004B1A1C"/>
    <w:rsid w:val="004B1C99"/>
    <w:rsid w:val="004B2063"/>
    <w:rsid w:val="004B2F85"/>
    <w:rsid w:val="004B4396"/>
    <w:rsid w:val="004B5A62"/>
    <w:rsid w:val="004B5EE8"/>
    <w:rsid w:val="004B663A"/>
    <w:rsid w:val="004C0B0C"/>
    <w:rsid w:val="004C1256"/>
    <w:rsid w:val="004C2671"/>
    <w:rsid w:val="004C3798"/>
    <w:rsid w:val="004C4CDF"/>
    <w:rsid w:val="004C51C5"/>
    <w:rsid w:val="004C5445"/>
    <w:rsid w:val="004C6927"/>
    <w:rsid w:val="004C76B3"/>
    <w:rsid w:val="004C7B1D"/>
    <w:rsid w:val="004D28F0"/>
    <w:rsid w:val="004D4061"/>
    <w:rsid w:val="004D43BA"/>
    <w:rsid w:val="004D55C4"/>
    <w:rsid w:val="004D687B"/>
    <w:rsid w:val="004D6E25"/>
    <w:rsid w:val="004E08B6"/>
    <w:rsid w:val="004E1438"/>
    <w:rsid w:val="004E262D"/>
    <w:rsid w:val="004E279C"/>
    <w:rsid w:val="004E2A26"/>
    <w:rsid w:val="004E302B"/>
    <w:rsid w:val="004E4676"/>
    <w:rsid w:val="004E47FC"/>
    <w:rsid w:val="004E4DB1"/>
    <w:rsid w:val="004E6190"/>
    <w:rsid w:val="004E6364"/>
    <w:rsid w:val="004E672C"/>
    <w:rsid w:val="004E6D7F"/>
    <w:rsid w:val="004F2912"/>
    <w:rsid w:val="004F496A"/>
    <w:rsid w:val="004F4EC9"/>
    <w:rsid w:val="00500E3A"/>
    <w:rsid w:val="00501305"/>
    <w:rsid w:val="00501E02"/>
    <w:rsid w:val="00502A97"/>
    <w:rsid w:val="00503321"/>
    <w:rsid w:val="0050391F"/>
    <w:rsid w:val="00504A12"/>
    <w:rsid w:val="0050606F"/>
    <w:rsid w:val="005062FF"/>
    <w:rsid w:val="00507E22"/>
    <w:rsid w:val="00511438"/>
    <w:rsid w:val="0051313B"/>
    <w:rsid w:val="005177BD"/>
    <w:rsid w:val="005209D7"/>
    <w:rsid w:val="00521155"/>
    <w:rsid w:val="00524C2C"/>
    <w:rsid w:val="005251AD"/>
    <w:rsid w:val="005258BC"/>
    <w:rsid w:val="0053273E"/>
    <w:rsid w:val="00534A4C"/>
    <w:rsid w:val="0053669E"/>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F07"/>
    <w:rsid w:val="00562B47"/>
    <w:rsid w:val="0056433B"/>
    <w:rsid w:val="00566314"/>
    <w:rsid w:val="00571342"/>
    <w:rsid w:val="00572584"/>
    <w:rsid w:val="0057290A"/>
    <w:rsid w:val="00573FA4"/>
    <w:rsid w:val="005741CA"/>
    <w:rsid w:val="005753FC"/>
    <w:rsid w:val="00576E7E"/>
    <w:rsid w:val="00576F5E"/>
    <w:rsid w:val="00580A44"/>
    <w:rsid w:val="00580CBE"/>
    <w:rsid w:val="0058121B"/>
    <w:rsid w:val="005813C4"/>
    <w:rsid w:val="005827A9"/>
    <w:rsid w:val="005865AA"/>
    <w:rsid w:val="00587ADE"/>
    <w:rsid w:val="0059047A"/>
    <w:rsid w:val="005941F7"/>
    <w:rsid w:val="00597DAB"/>
    <w:rsid w:val="005A0015"/>
    <w:rsid w:val="005A07DA"/>
    <w:rsid w:val="005A1BCF"/>
    <w:rsid w:val="005A28FC"/>
    <w:rsid w:val="005A2EE9"/>
    <w:rsid w:val="005A6A85"/>
    <w:rsid w:val="005B16A8"/>
    <w:rsid w:val="005B2FA5"/>
    <w:rsid w:val="005B4E90"/>
    <w:rsid w:val="005B5200"/>
    <w:rsid w:val="005B5447"/>
    <w:rsid w:val="005B59A6"/>
    <w:rsid w:val="005B72D4"/>
    <w:rsid w:val="005C0CF2"/>
    <w:rsid w:val="005C26AD"/>
    <w:rsid w:val="005C347B"/>
    <w:rsid w:val="005C3630"/>
    <w:rsid w:val="005C40CF"/>
    <w:rsid w:val="005C40D2"/>
    <w:rsid w:val="005C46CE"/>
    <w:rsid w:val="005C4F36"/>
    <w:rsid w:val="005C5260"/>
    <w:rsid w:val="005C6F8C"/>
    <w:rsid w:val="005C7941"/>
    <w:rsid w:val="005C7D87"/>
    <w:rsid w:val="005D0C62"/>
    <w:rsid w:val="005D4FBC"/>
    <w:rsid w:val="005D61FB"/>
    <w:rsid w:val="005D7464"/>
    <w:rsid w:val="005D7613"/>
    <w:rsid w:val="005D779C"/>
    <w:rsid w:val="005E025F"/>
    <w:rsid w:val="005E1A23"/>
    <w:rsid w:val="005E4568"/>
    <w:rsid w:val="005E46C4"/>
    <w:rsid w:val="005E4F0D"/>
    <w:rsid w:val="005E52BB"/>
    <w:rsid w:val="005E7B3A"/>
    <w:rsid w:val="005F18FA"/>
    <w:rsid w:val="005F1DCD"/>
    <w:rsid w:val="005F2310"/>
    <w:rsid w:val="005F2994"/>
    <w:rsid w:val="00601AC4"/>
    <w:rsid w:val="006026DC"/>
    <w:rsid w:val="006057BD"/>
    <w:rsid w:val="00606104"/>
    <w:rsid w:val="006070DB"/>
    <w:rsid w:val="00611832"/>
    <w:rsid w:val="006151C6"/>
    <w:rsid w:val="00615DEE"/>
    <w:rsid w:val="00620835"/>
    <w:rsid w:val="00620E99"/>
    <w:rsid w:val="00622BBC"/>
    <w:rsid w:val="00623A7C"/>
    <w:rsid w:val="00624142"/>
    <w:rsid w:val="00625D29"/>
    <w:rsid w:val="006267DE"/>
    <w:rsid w:val="00627588"/>
    <w:rsid w:val="006308EA"/>
    <w:rsid w:val="006335E3"/>
    <w:rsid w:val="0063386D"/>
    <w:rsid w:val="00633DE1"/>
    <w:rsid w:val="00634671"/>
    <w:rsid w:val="00635AF3"/>
    <w:rsid w:val="0063708C"/>
    <w:rsid w:val="00637341"/>
    <w:rsid w:val="00637855"/>
    <w:rsid w:val="006408DA"/>
    <w:rsid w:val="00640F44"/>
    <w:rsid w:val="00642D8D"/>
    <w:rsid w:val="006432E8"/>
    <w:rsid w:val="00647EF8"/>
    <w:rsid w:val="00651573"/>
    <w:rsid w:val="00651590"/>
    <w:rsid w:val="00651804"/>
    <w:rsid w:val="00653A2C"/>
    <w:rsid w:val="00653B5D"/>
    <w:rsid w:val="00654884"/>
    <w:rsid w:val="006559E4"/>
    <w:rsid w:val="006564DC"/>
    <w:rsid w:val="006614B9"/>
    <w:rsid w:val="006679EB"/>
    <w:rsid w:val="00674108"/>
    <w:rsid w:val="006778EC"/>
    <w:rsid w:val="00677BCF"/>
    <w:rsid w:val="0068080A"/>
    <w:rsid w:val="006820F9"/>
    <w:rsid w:val="00684D08"/>
    <w:rsid w:val="00687742"/>
    <w:rsid w:val="00690649"/>
    <w:rsid w:val="00690755"/>
    <w:rsid w:val="00691CAC"/>
    <w:rsid w:val="00693BA9"/>
    <w:rsid w:val="00694071"/>
    <w:rsid w:val="006947DE"/>
    <w:rsid w:val="00694D5B"/>
    <w:rsid w:val="006954E6"/>
    <w:rsid w:val="00695C73"/>
    <w:rsid w:val="00696925"/>
    <w:rsid w:val="00697177"/>
    <w:rsid w:val="006A0F98"/>
    <w:rsid w:val="006A1E73"/>
    <w:rsid w:val="006A2E2D"/>
    <w:rsid w:val="006A65D2"/>
    <w:rsid w:val="006A7469"/>
    <w:rsid w:val="006B2660"/>
    <w:rsid w:val="006B3718"/>
    <w:rsid w:val="006B553A"/>
    <w:rsid w:val="006B779E"/>
    <w:rsid w:val="006C01BF"/>
    <w:rsid w:val="006C78F8"/>
    <w:rsid w:val="006D4046"/>
    <w:rsid w:val="006D51AF"/>
    <w:rsid w:val="006D539E"/>
    <w:rsid w:val="006D712A"/>
    <w:rsid w:val="006D749A"/>
    <w:rsid w:val="006D7DEE"/>
    <w:rsid w:val="006E17DD"/>
    <w:rsid w:val="006E2B46"/>
    <w:rsid w:val="006E6BF2"/>
    <w:rsid w:val="006E6C20"/>
    <w:rsid w:val="006E6F76"/>
    <w:rsid w:val="006E762C"/>
    <w:rsid w:val="006E76EA"/>
    <w:rsid w:val="006F0BD6"/>
    <w:rsid w:val="006F32A8"/>
    <w:rsid w:val="006F40E9"/>
    <w:rsid w:val="006F447A"/>
    <w:rsid w:val="006F6CAE"/>
    <w:rsid w:val="006F7CB7"/>
    <w:rsid w:val="00700F9C"/>
    <w:rsid w:val="007028A8"/>
    <w:rsid w:val="0070524B"/>
    <w:rsid w:val="00705CB9"/>
    <w:rsid w:val="00707E70"/>
    <w:rsid w:val="00710374"/>
    <w:rsid w:val="007108B5"/>
    <w:rsid w:val="00710B31"/>
    <w:rsid w:val="00711AAF"/>
    <w:rsid w:val="00712104"/>
    <w:rsid w:val="00714CF2"/>
    <w:rsid w:val="007165C7"/>
    <w:rsid w:val="00720513"/>
    <w:rsid w:val="007215CF"/>
    <w:rsid w:val="00723122"/>
    <w:rsid w:val="00725175"/>
    <w:rsid w:val="00725CA0"/>
    <w:rsid w:val="0072610C"/>
    <w:rsid w:val="007272A6"/>
    <w:rsid w:val="00727663"/>
    <w:rsid w:val="00731848"/>
    <w:rsid w:val="00731EF1"/>
    <w:rsid w:val="007338A6"/>
    <w:rsid w:val="00734CF3"/>
    <w:rsid w:val="007405E1"/>
    <w:rsid w:val="00741090"/>
    <w:rsid w:val="0074192E"/>
    <w:rsid w:val="00741E1A"/>
    <w:rsid w:val="00743A83"/>
    <w:rsid w:val="00743C33"/>
    <w:rsid w:val="00743D3C"/>
    <w:rsid w:val="00744BF1"/>
    <w:rsid w:val="00745EEF"/>
    <w:rsid w:val="007460C5"/>
    <w:rsid w:val="00753587"/>
    <w:rsid w:val="0075378D"/>
    <w:rsid w:val="00753CE1"/>
    <w:rsid w:val="00756132"/>
    <w:rsid w:val="0076006F"/>
    <w:rsid w:val="007606FE"/>
    <w:rsid w:val="00761820"/>
    <w:rsid w:val="007618D4"/>
    <w:rsid w:val="0076530B"/>
    <w:rsid w:val="00765F4B"/>
    <w:rsid w:val="007674AD"/>
    <w:rsid w:val="00767657"/>
    <w:rsid w:val="0077005B"/>
    <w:rsid w:val="007707D0"/>
    <w:rsid w:val="00770CB5"/>
    <w:rsid w:val="00772FFC"/>
    <w:rsid w:val="00773A9A"/>
    <w:rsid w:val="00773C40"/>
    <w:rsid w:val="007747FE"/>
    <w:rsid w:val="00774E5B"/>
    <w:rsid w:val="00777B3E"/>
    <w:rsid w:val="00780ADA"/>
    <w:rsid w:val="00780B1D"/>
    <w:rsid w:val="00782908"/>
    <w:rsid w:val="00785128"/>
    <w:rsid w:val="007855A3"/>
    <w:rsid w:val="00785F15"/>
    <w:rsid w:val="00786784"/>
    <w:rsid w:val="00787385"/>
    <w:rsid w:val="00787513"/>
    <w:rsid w:val="00790BF3"/>
    <w:rsid w:val="00791095"/>
    <w:rsid w:val="00793597"/>
    <w:rsid w:val="00794CE9"/>
    <w:rsid w:val="00795359"/>
    <w:rsid w:val="00795FAE"/>
    <w:rsid w:val="0079639F"/>
    <w:rsid w:val="00797C85"/>
    <w:rsid w:val="00797F3F"/>
    <w:rsid w:val="007A21AB"/>
    <w:rsid w:val="007A408C"/>
    <w:rsid w:val="007A4395"/>
    <w:rsid w:val="007A5F86"/>
    <w:rsid w:val="007A7041"/>
    <w:rsid w:val="007A7A36"/>
    <w:rsid w:val="007B0D70"/>
    <w:rsid w:val="007B0DBA"/>
    <w:rsid w:val="007B3807"/>
    <w:rsid w:val="007B4747"/>
    <w:rsid w:val="007B596D"/>
    <w:rsid w:val="007B61A0"/>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D15"/>
    <w:rsid w:val="007E3849"/>
    <w:rsid w:val="007E3F1F"/>
    <w:rsid w:val="007E6611"/>
    <w:rsid w:val="007E6B32"/>
    <w:rsid w:val="007E6EE0"/>
    <w:rsid w:val="007F028D"/>
    <w:rsid w:val="007F1E80"/>
    <w:rsid w:val="007F2F9C"/>
    <w:rsid w:val="007F308B"/>
    <w:rsid w:val="007F3DC7"/>
    <w:rsid w:val="007F4BDC"/>
    <w:rsid w:val="007F4FEF"/>
    <w:rsid w:val="007F5A64"/>
    <w:rsid w:val="007F7467"/>
    <w:rsid w:val="00803CC2"/>
    <w:rsid w:val="008043A5"/>
    <w:rsid w:val="008048D1"/>
    <w:rsid w:val="00804F1F"/>
    <w:rsid w:val="00806288"/>
    <w:rsid w:val="00806C81"/>
    <w:rsid w:val="00806E5F"/>
    <w:rsid w:val="00806EB8"/>
    <w:rsid w:val="00810B7F"/>
    <w:rsid w:val="00810F02"/>
    <w:rsid w:val="008110B2"/>
    <w:rsid w:val="00814FC8"/>
    <w:rsid w:val="00815A39"/>
    <w:rsid w:val="008177EE"/>
    <w:rsid w:val="00822A42"/>
    <w:rsid w:val="00824272"/>
    <w:rsid w:val="0082569B"/>
    <w:rsid w:val="00827FB9"/>
    <w:rsid w:val="00827FE4"/>
    <w:rsid w:val="008306FD"/>
    <w:rsid w:val="008308A4"/>
    <w:rsid w:val="00831A07"/>
    <w:rsid w:val="00831CEA"/>
    <w:rsid w:val="00833D3C"/>
    <w:rsid w:val="00836D25"/>
    <w:rsid w:val="0083702A"/>
    <w:rsid w:val="00837869"/>
    <w:rsid w:val="00842E17"/>
    <w:rsid w:val="00843848"/>
    <w:rsid w:val="0084512A"/>
    <w:rsid w:val="0084555D"/>
    <w:rsid w:val="00845E73"/>
    <w:rsid w:val="00846665"/>
    <w:rsid w:val="00846A0F"/>
    <w:rsid w:val="00847113"/>
    <w:rsid w:val="00851998"/>
    <w:rsid w:val="008533DA"/>
    <w:rsid w:val="008534A7"/>
    <w:rsid w:val="008546C8"/>
    <w:rsid w:val="00861001"/>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21AA"/>
    <w:rsid w:val="00873658"/>
    <w:rsid w:val="00873F2A"/>
    <w:rsid w:val="008744A0"/>
    <w:rsid w:val="00874A97"/>
    <w:rsid w:val="008755B5"/>
    <w:rsid w:val="008767E1"/>
    <w:rsid w:val="00876D28"/>
    <w:rsid w:val="0087752B"/>
    <w:rsid w:val="00877B6D"/>
    <w:rsid w:val="00880550"/>
    <w:rsid w:val="008809BE"/>
    <w:rsid w:val="00880A53"/>
    <w:rsid w:val="00882350"/>
    <w:rsid w:val="00883035"/>
    <w:rsid w:val="00885F89"/>
    <w:rsid w:val="00887071"/>
    <w:rsid w:val="00890E46"/>
    <w:rsid w:val="00891254"/>
    <w:rsid w:val="00892AA4"/>
    <w:rsid w:val="00892FAF"/>
    <w:rsid w:val="00895746"/>
    <w:rsid w:val="00895EE9"/>
    <w:rsid w:val="008978BA"/>
    <w:rsid w:val="00897D70"/>
    <w:rsid w:val="00897EFA"/>
    <w:rsid w:val="008A028E"/>
    <w:rsid w:val="008A43BF"/>
    <w:rsid w:val="008A5AA7"/>
    <w:rsid w:val="008A60D2"/>
    <w:rsid w:val="008A7343"/>
    <w:rsid w:val="008B10E5"/>
    <w:rsid w:val="008B1C93"/>
    <w:rsid w:val="008B4FCB"/>
    <w:rsid w:val="008B60CD"/>
    <w:rsid w:val="008B64FC"/>
    <w:rsid w:val="008B6554"/>
    <w:rsid w:val="008B6897"/>
    <w:rsid w:val="008C08EF"/>
    <w:rsid w:val="008C133C"/>
    <w:rsid w:val="008C1FC1"/>
    <w:rsid w:val="008C3056"/>
    <w:rsid w:val="008C3295"/>
    <w:rsid w:val="008C466E"/>
    <w:rsid w:val="008C60E8"/>
    <w:rsid w:val="008C7CB7"/>
    <w:rsid w:val="008D0540"/>
    <w:rsid w:val="008D21F2"/>
    <w:rsid w:val="008E1472"/>
    <w:rsid w:val="008E1B4E"/>
    <w:rsid w:val="008E3A50"/>
    <w:rsid w:val="008E4B8D"/>
    <w:rsid w:val="008E6158"/>
    <w:rsid w:val="008E6F53"/>
    <w:rsid w:val="008E7AB0"/>
    <w:rsid w:val="008E7B6C"/>
    <w:rsid w:val="008F0B63"/>
    <w:rsid w:val="008F262C"/>
    <w:rsid w:val="008F3837"/>
    <w:rsid w:val="008F5AA7"/>
    <w:rsid w:val="008F6758"/>
    <w:rsid w:val="008F6A70"/>
    <w:rsid w:val="008F7516"/>
    <w:rsid w:val="008F7F12"/>
    <w:rsid w:val="00900D45"/>
    <w:rsid w:val="009027C4"/>
    <w:rsid w:val="00902AAA"/>
    <w:rsid w:val="00902AB5"/>
    <w:rsid w:val="00902B49"/>
    <w:rsid w:val="00903239"/>
    <w:rsid w:val="009032E2"/>
    <w:rsid w:val="00903757"/>
    <w:rsid w:val="009039BE"/>
    <w:rsid w:val="00906F4E"/>
    <w:rsid w:val="0090759B"/>
    <w:rsid w:val="00907883"/>
    <w:rsid w:val="009120D5"/>
    <w:rsid w:val="00913124"/>
    <w:rsid w:val="00913BA0"/>
    <w:rsid w:val="00913D39"/>
    <w:rsid w:val="00914719"/>
    <w:rsid w:val="009148B7"/>
    <w:rsid w:val="009166A1"/>
    <w:rsid w:val="00921B5C"/>
    <w:rsid w:val="00922983"/>
    <w:rsid w:val="00923434"/>
    <w:rsid w:val="0092455C"/>
    <w:rsid w:val="009254DF"/>
    <w:rsid w:val="009257BC"/>
    <w:rsid w:val="0092781A"/>
    <w:rsid w:val="00930502"/>
    <w:rsid w:val="009330C4"/>
    <w:rsid w:val="0093546C"/>
    <w:rsid w:val="00937C10"/>
    <w:rsid w:val="00942019"/>
    <w:rsid w:val="00944B2C"/>
    <w:rsid w:val="00944CFF"/>
    <w:rsid w:val="00945330"/>
    <w:rsid w:val="00946472"/>
    <w:rsid w:val="00947315"/>
    <w:rsid w:val="009515AA"/>
    <w:rsid w:val="00952A99"/>
    <w:rsid w:val="00953145"/>
    <w:rsid w:val="009552E7"/>
    <w:rsid w:val="009565CF"/>
    <w:rsid w:val="00956968"/>
    <w:rsid w:val="00956BA5"/>
    <w:rsid w:val="0096139F"/>
    <w:rsid w:val="00961D63"/>
    <w:rsid w:val="00962953"/>
    <w:rsid w:val="00963BBE"/>
    <w:rsid w:val="009640D4"/>
    <w:rsid w:val="009643F3"/>
    <w:rsid w:val="009669C3"/>
    <w:rsid w:val="009700CD"/>
    <w:rsid w:val="0097019D"/>
    <w:rsid w:val="00972E04"/>
    <w:rsid w:val="009731B5"/>
    <w:rsid w:val="0097526D"/>
    <w:rsid w:val="00975AB6"/>
    <w:rsid w:val="00975EF9"/>
    <w:rsid w:val="00981953"/>
    <w:rsid w:val="00984E17"/>
    <w:rsid w:val="009866D9"/>
    <w:rsid w:val="009872D2"/>
    <w:rsid w:val="009878A2"/>
    <w:rsid w:val="009913EE"/>
    <w:rsid w:val="00992821"/>
    <w:rsid w:val="009959DD"/>
    <w:rsid w:val="00996259"/>
    <w:rsid w:val="00997D69"/>
    <w:rsid w:val="009A21D9"/>
    <w:rsid w:val="009A31F1"/>
    <w:rsid w:val="009A55BA"/>
    <w:rsid w:val="009B0471"/>
    <w:rsid w:val="009B4D8B"/>
    <w:rsid w:val="009B556A"/>
    <w:rsid w:val="009B5CCF"/>
    <w:rsid w:val="009B72FF"/>
    <w:rsid w:val="009C1089"/>
    <w:rsid w:val="009C126C"/>
    <w:rsid w:val="009C1DB5"/>
    <w:rsid w:val="009C36B9"/>
    <w:rsid w:val="009C4143"/>
    <w:rsid w:val="009C48D8"/>
    <w:rsid w:val="009C6117"/>
    <w:rsid w:val="009C647D"/>
    <w:rsid w:val="009C659E"/>
    <w:rsid w:val="009D09E3"/>
    <w:rsid w:val="009D1E56"/>
    <w:rsid w:val="009D42C7"/>
    <w:rsid w:val="009D5D48"/>
    <w:rsid w:val="009E04F6"/>
    <w:rsid w:val="009E1425"/>
    <w:rsid w:val="009E1E8E"/>
    <w:rsid w:val="009F2266"/>
    <w:rsid w:val="009F3BDF"/>
    <w:rsid w:val="009F3E5B"/>
    <w:rsid w:val="009F475D"/>
    <w:rsid w:val="009F6173"/>
    <w:rsid w:val="009F62C8"/>
    <w:rsid w:val="00A03244"/>
    <w:rsid w:val="00A03DA6"/>
    <w:rsid w:val="00A0440E"/>
    <w:rsid w:val="00A04518"/>
    <w:rsid w:val="00A12F3E"/>
    <w:rsid w:val="00A145F9"/>
    <w:rsid w:val="00A15049"/>
    <w:rsid w:val="00A17BC7"/>
    <w:rsid w:val="00A22361"/>
    <w:rsid w:val="00A2283B"/>
    <w:rsid w:val="00A24B3F"/>
    <w:rsid w:val="00A26E48"/>
    <w:rsid w:val="00A33B46"/>
    <w:rsid w:val="00A34147"/>
    <w:rsid w:val="00A34F3C"/>
    <w:rsid w:val="00A37075"/>
    <w:rsid w:val="00A376BE"/>
    <w:rsid w:val="00A37C30"/>
    <w:rsid w:val="00A37EC0"/>
    <w:rsid w:val="00A41D31"/>
    <w:rsid w:val="00A432D0"/>
    <w:rsid w:val="00A434AD"/>
    <w:rsid w:val="00A4360B"/>
    <w:rsid w:val="00A43A57"/>
    <w:rsid w:val="00A467B4"/>
    <w:rsid w:val="00A46F7B"/>
    <w:rsid w:val="00A47E55"/>
    <w:rsid w:val="00A50093"/>
    <w:rsid w:val="00A508E5"/>
    <w:rsid w:val="00A50AD5"/>
    <w:rsid w:val="00A51FBF"/>
    <w:rsid w:val="00A53444"/>
    <w:rsid w:val="00A5516E"/>
    <w:rsid w:val="00A56993"/>
    <w:rsid w:val="00A57245"/>
    <w:rsid w:val="00A601D6"/>
    <w:rsid w:val="00A61418"/>
    <w:rsid w:val="00A627A4"/>
    <w:rsid w:val="00A63178"/>
    <w:rsid w:val="00A64161"/>
    <w:rsid w:val="00A67952"/>
    <w:rsid w:val="00A67FCB"/>
    <w:rsid w:val="00A700EE"/>
    <w:rsid w:val="00A7072E"/>
    <w:rsid w:val="00A759F7"/>
    <w:rsid w:val="00A76DAB"/>
    <w:rsid w:val="00A777C9"/>
    <w:rsid w:val="00A77BFF"/>
    <w:rsid w:val="00A81B2A"/>
    <w:rsid w:val="00A83ECF"/>
    <w:rsid w:val="00A85791"/>
    <w:rsid w:val="00A91294"/>
    <w:rsid w:val="00A9229A"/>
    <w:rsid w:val="00A94DEE"/>
    <w:rsid w:val="00A96547"/>
    <w:rsid w:val="00A976F5"/>
    <w:rsid w:val="00A977ED"/>
    <w:rsid w:val="00AA031D"/>
    <w:rsid w:val="00AA09C8"/>
    <w:rsid w:val="00AA1CF5"/>
    <w:rsid w:val="00AA1CFE"/>
    <w:rsid w:val="00AA29F3"/>
    <w:rsid w:val="00AA4D73"/>
    <w:rsid w:val="00AA5A9B"/>
    <w:rsid w:val="00AA72DF"/>
    <w:rsid w:val="00AB1A92"/>
    <w:rsid w:val="00AB22BA"/>
    <w:rsid w:val="00AB268E"/>
    <w:rsid w:val="00AB3976"/>
    <w:rsid w:val="00AB4311"/>
    <w:rsid w:val="00AB52E9"/>
    <w:rsid w:val="00AB61B8"/>
    <w:rsid w:val="00AB630D"/>
    <w:rsid w:val="00AB7533"/>
    <w:rsid w:val="00AB7DB4"/>
    <w:rsid w:val="00AC009A"/>
    <w:rsid w:val="00AC1004"/>
    <w:rsid w:val="00AC1AFD"/>
    <w:rsid w:val="00AC3F18"/>
    <w:rsid w:val="00AC470E"/>
    <w:rsid w:val="00AC761D"/>
    <w:rsid w:val="00AC7BCF"/>
    <w:rsid w:val="00AD083C"/>
    <w:rsid w:val="00AD0B88"/>
    <w:rsid w:val="00AD15E5"/>
    <w:rsid w:val="00AD1C87"/>
    <w:rsid w:val="00AD4053"/>
    <w:rsid w:val="00AD4473"/>
    <w:rsid w:val="00AD4EB3"/>
    <w:rsid w:val="00AD5792"/>
    <w:rsid w:val="00AD5C70"/>
    <w:rsid w:val="00AD5FE0"/>
    <w:rsid w:val="00AD67D9"/>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4C92"/>
    <w:rsid w:val="00AF4F68"/>
    <w:rsid w:val="00AF5854"/>
    <w:rsid w:val="00AF5FB7"/>
    <w:rsid w:val="00AF61A8"/>
    <w:rsid w:val="00B0000B"/>
    <w:rsid w:val="00B0054F"/>
    <w:rsid w:val="00B00A62"/>
    <w:rsid w:val="00B0170E"/>
    <w:rsid w:val="00B03B3C"/>
    <w:rsid w:val="00B03D80"/>
    <w:rsid w:val="00B064B4"/>
    <w:rsid w:val="00B0660E"/>
    <w:rsid w:val="00B07253"/>
    <w:rsid w:val="00B14EFF"/>
    <w:rsid w:val="00B15409"/>
    <w:rsid w:val="00B156AB"/>
    <w:rsid w:val="00B17527"/>
    <w:rsid w:val="00B2281C"/>
    <w:rsid w:val="00B230B1"/>
    <w:rsid w:val="00B239F7"/>
    <w:rsid w:val="00B26D36"/>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19E"/>
    <w:rsid w:val="00B558AE"/>
    <w:rsid w:val="00B55F51"/>
    <w:rsid w:val="00B6047E"/>
    <w:rsid w:val="00B612F5"/>
    <w:rsid w:val="00B638CA"/>
    <w:rsid w:val="00B6473E"/>
    <w:rsid w:val="00B7057E"/>
    <w:rsid w:val="00B71A53"/>
    <w:rsid w:val="00B72295"/>
    <w:rsid w:val="00B735BD"/>
    <w:rsid w:val="00B739AD"/>
    <w:rsid w:val="00B808AF"/>
    <w:rsid w:val="00B80BD3"/>
    <w:rsid w:val="00B82361"/>
    <w:rsid w:val="00B8356D"/>
    <w:rsid w:val="00B83ACB"/>
    <w:rsid w:val="00B8554F"/>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6EAD"/>
    <w:rsid w:val="00BD754F"/>
    <w:rsid w:val="00BD7690"/>
    <w:rsid w:val="00BD7BF2"/>
    <w:rsid w:val="00BE0716"/>
    <w:rsid w:val="00BE16E5"/>
    <w:rsid w:val="00BE175A"/>
    <w:rsid w:val="00BE1AB9"/>
    <w:rsid w:val="00BE2182"/>
    <w:rsid w:val="00BE2E34"/>
    <w:rsid w:val="00BE36D1"/>
    <w:rsid w:val="00BE5DBC"/>
    <w:rsid w:val="00BE7E4F"/>
    <w:rsid w:val="00BF1317"/>
    <w:rsid w:val="00BF1C06"/>
    <w:rsid w:val="00BF2175"/>
    <w:rsid w:val="00BF2224"/>
    <w:rsid w:val="00BF3F13"/>
    <w:rsid w:val="00C01BA9"/>
    <w:rsid w:val="00C01DC2"/>
    <w:rsid w:val="00C03E46"/>
    <w:rsid w:val="00C05723"/>
    <w:rsid w:val="00C0588C"/>
    <w:rsid w:val="00C05CFB"/>
    <w:rsid w:val="00C07CDC"/>
    <w:rsid w:val="00C10449"/>
    <w:rsid w:val="00C1177C"/>
    <w:rsid w:val="00C117F2"/>
    <w:rsid w:val="00C1340E"/>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8EF"/>
    <w:rsid w:val="00C376C8"/>
    <w:rsid w:val="00C37CAB"/>
    <w:rsid w:val="00C40CF0"/>
    <w:rsid w:val="00C42233"/>
    <w:rsid w:val="00C426E8"/>
    <w:rsid w:val="00C435BE"/>
    <w:rsid w:val="00C44971"/>
    <w:rsid w:val="00C45966"/>
    <w:rsid w:val="00C464FD"/>
    <w:rsid w:val="00C4728B"/>
    <w:rsid w:val="00C5252F"/>
    <w:rsid w:val="00C526CE"/>
    <w:rsid w:val="00C55363"/>
    <w:rsid w:val="00C57883"/>
    <w:rsid w:val="00C61F7B"/>
    <w:rsid w:val="00C62FA1"/>
    <w:rsid w:val="00C6311E"/>
    <w:rsid w:val="00C64976"/>
    <w:rsid w:val="00C66FCB"/>
    <w:rsid w:val="00C72205"/>
    <w:rsid w:val="00C745CD"/>
    <w:rsid w:val="00C755E8"/>
    <w:rsid w:val="00C75BB6"/>
    <w:rsid w:val="00C75C5E"/>
    <w:rsid w:val="00C768A7"/>
    <w:rsid w:val="00C76B0D"/>
    <w:rsid w:val="00C76E5F"/>
    <w:rsid w:val="00C80257"/>
    <w:rsid w:val="00C80864"/>
    <w:rsid w:val="00C83C1C"/>
    <w:rsid w:val="00C86507"/>
    <w:rsid w:val="00C86C67"/>
    <w:rsid w:val="00C907FC"/>
    <w:rsid w:val="00C90F8C"/>
    <w:rsid w:val="00C922FD"/>
    <w:rsid w:val="00C96723"/>
    <w:rsid w:val="00C97C28"/>
    <w:rsid w:val="00CA01BC"/>
    <w:rsid w:val="00CA1AFD"/>
    <w:rsid w:val="00CA20D1"/>
    <w:rsid w:val="00CA23A9"/>
    <w:rsid w:val="00CA2D67"/>
    <w:rsid w:val="00CA4B4D"/>
    <w:rsid w:val="00CA54EB"/>
    <w:rsid w:val="00CA603C"/>
    <w:rsid w:val="00CA60A4"/>
    <w:rsid w:val="00CA7CB6"/>
    <w:rsid w:val="00CB03E8"/>
    <w:rsid w:val="00CB218E"/>
    <w:rsid w:val="00CB24CA"/>
    <w:rsid w:val="00CB2AC9"/>
    <w:rsid w:val="00CB2E8F"/>
    <w:rsid w:val="00CB3302"/>
    <w:rsid w:val="00CB39B9"/>
    <w:rsid w:val="00CB3FAA"/>
    <w:rsid w:val="00CB5737"/>
    <w:rsid w:val="00CB5B42"/>
    <w:rsid w:val="00CB7D67"/>
    <w:rsid w:val="00CC008F"/>
    <w:rsid w:val="00CC04CD"/>
    <w:rsid w:val="00CC13C7"/>
    <w:rsid w:val="00CC230F"/>
    <w:rsid w:val="00CC2431"/>
    <w:rsid w:val="00CC2C89"/>
    <w:rsid w:val="00CC5AF8"/>
    <w:rsid w:val="00CC5E52"/>
    <w:rsid w:val="00CC6CCD"/>
    <w:rsid w:val="00CD0516"/>
    <w:rsid w:val="00CD0A51"/>
    <w:rsid w:val="00CD137E"/>
    <w:rsid w:val="00CD2210"/>
    <w:rsid w:val="00CD750B"/>
    <w:rsid w:val="00CE04E8"/>
    <w:rsid w:val="00CE0ED6"/>
    <w:rsid w:val="00CE29BA"/>
    <w:rsid w:val="00CE59C3"/>
    <w:rsid w:val="00CE6B6B"/>
    <w:rsid w:val="00CF1543"/>
    <w:rsid w:val="00CF18F0"/>
    <w:rsid w:val="00CF24A8"/>
    <w:rsid w:val="00CF2F9D"/>
    <w:rsid w:val="00CF6350"/>
    <w:rsid w:val="00CF7606"/>
    <w:rsid w:val="00D04B22"/>
    <w:rsid w:val="00D07CC6"/>
    <w:rsid w:val="00D106ED"/>
    <w:rsid w:val="00D11693"/>
    <w:rsid w:val="00D11C00"/>
    <w:rsid w:val="00D11D29"/>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073"/>
    <w:rsid w:val="00D441D8"/>
    <w:rsid w:val="00D46EE6"/>
    <w:rsid w:val="00D46F60"/>
    <w:rsid w:val="00D47317"/>
    <w:rsid w:val="00D501DC"/>
    <w:rsid w:val="00D50497"/>
    <w:rsid w:val="00D50DA8"/>
    <w:rsid w:val="00D5151D"/>
    <w:rsid w:val="00D5200E"/>
    <w:rsid w:val="00D52538"/>
    <w:rsid w:val="00D52A0A"/>
    <w:rsid w:val="00D53E3D"/>
    <w:rsid w:val="00D54D92"/>
    <w:rsid w:val="00D6077E"/>
    <w:rsid w:val="00D616B1"/>
    <w:rsid w:val="00D62E50"/>
    <w:rsid w:val="00D637B3"/>
    <w:rsid w:val="00D643B5"/>
    <w:rsid w:val="00D703EA"/>
    <w:rsid w:val="00D71E66"/>
    <w:rsid w:val="00D727CB"/>
    <w:rsid w:val="00D72A99"/>
    <w:rsid w:val="00D7369F"/>
    <w:rsid w:val="00D7438E"/>
    <w:rsid w:val="00D75AD1"/>
    <w:rsid w:val="00D76DB5"/>
    <w:rsid w:val="00D7782D"/>
    <w:rsid w:val="00D807C4"/>
    <w:rsid w:val="00D825E4"/>
    <w:rsid w:val="00D834E0"/>
    <w:rsid w:val="00D843BB"/>
    <w:rsid w:val="00D8495F"/>
    <w:rsid w:val="00D849B3"/>
    <w:rsid w:val="00D868C6"/>
    <w:rsid w:val="00D879CF"/>
    <w:rsid w:val="00D9095A"/>
    <w:rsid w:val="00D962E3"/>
    <w:rsid w:val="00D96888"/>
    <w:rsid w:val="00DA212E"/>
    <w:rsid w:val="00DA548E"/>
    <w:rsid w:val="00DA68F4"/>
    <w:rsid w:val="00DA7BF7"/>
    <w:rsid w:val="00DA7CB4"/>
    <w:rsid w:val="00DB15B8"/>
    <w:rsid w:val="00DB2887"/>
    <w:rsid w:val="00DB2C8A"/>
    <w:rsid w:val="00DB2D20"/>
    <w:rsid w:val="00DB63FC"/>
    <w:rsid w:val="00DB69C8"/>
    <w:rsid w:val="00DB6C02"/>
    <w:rsid w:val="00DC0D2A"/>
    <w:rsid w:val="00DC3428"/>
    <w:rsid w:val="00DC5919"/>
    <w:rsid w:val="00DC61C7"/>
    <w:rsid w:val="00DD161C"/>
    <w:rsid w:val="00DD22C1"/>
    <w:rsid w:val="00DD27B6"/>
    <w:rsid w:val="00DD2DE2"/>
    <w:rsid w:val="00DD42BB"/>
    <w:rsid w:val="00DD569B"/>
    <w:rsid w:val="00DD71F7"/>
    <w:rsid w:val="00DD77BC"/>
    <w:rsid w:val="00DE0138"/>
    <w:rsid w:val="00DE0FB4"/>
    <w:rsid w:val="00DE1181"/>
    <w:rsid w:val="00DE57A2"/>
    <w:rsid w:val="00DE5B3B"/>
    <w:rsid w:val="00DE78EB"/>
    <w:rsid w:val="00DF0232"/>
    <w:rsid w:val="00DF3708"/>
    <w:rsid w:val="00DF37CB"/>
    <w:rsid w:val="00DF4DDF"/>
    <w:rsid w:val="00DF72B7"/>
    <w:rsid w:val="00E01561"/>
    <w:rsid w:val="00E022D4"/>
    <w:rsid w:val="00E06D63"/>
    <w:rsid w:val="00E102EB"/>
    <w:rsid w:val="00E117D5"/>
    <w:rsid w:val="00E1349E"/>
    <w:rsid w:val="00E13EFA"/>
    <w:rsid w:val="00E1510C"/>
    <w:rsid w:val="00E17E8A"/>
    <w:rsid w:val="00E22276"/>
    <w:rsid w:val="00E269C9"/>
    <w:rsid w:val="00E2782E"/>
    <w:rsid w:val="00E27B9C"/>
    <w:rsid w:val="00E314AA"/>
    <w:rsid w:val="00E32408"/>
    <w:rsid w:val="00E339E4"/>
    <w:rsid w:val="00E35234"/>
    <w:rsid w:val="00E357E9"/>
    <w:rsid w:val="00E40E49"/>
    <w:rsid w:val="00E41036"/>
    <w:rsid w:val="00E41402"/>
    <w:rsid w:val="00E41597"/>
    <w:rsid w:val="00E41A1C"/>
    <w:rsid w:val="00E4316A"/>
    <w:rsid w:val="00E451D6"/>
    <w:rsid w:val="00E46FA6"/>
    <w:rsid w:val="00E47109"/>
    <w:rsid w:val="00E47F62"/>
    <w:rsid w:val="00E50183"/>
    <w:rsid w:val="00E50813"/>
    <w:rsid w:val="00E50AB8"/>
    <w:rsid w:val="00E50FD4"/>
    <w:rsid w:val="00E53118"/>
    <w:rsid w:val="00E536EC"/>
    <w:rsid w:val="00E5520C"/>
    <w:rsid w:val="00E57154"/>
    <w:rsid w:val="00E60828"/>
    <w:rsid w:val="00E60BD4"/>
    <w:rsid w:val="00E61125"/>
    <w:rsid w:val="00E6238A"/>
    <w:rsid w:val="00E62570"/>
    <w:rsid w:val="00E626CC"/>
    <w:rsid w:val="00E632EC"/>
    <w:rsid w:val="00E63ED9"/>
    <w:rsid w:val="00E65FF5"/>
    <w:rsid w:val="00E67D10"/>
    <w:rsid w:val="00E71B99"/>
    <w:rsid w:val="00E736E3"/>
    <w:rsid w:val="00E7414E"/>
    <w:rsid w:val="00E74F6B"/>
    <w:rsid w:val="00E7546A"/>
    <w:rsid w:val="00E770C0"/>
    <w:rsid w:val="00E833D4"/>
    <w:rsid w:val="00E837B7"/>
    <w:rsid w:val="00E91ABA"/>
    <w:rsid w:val="00E92041"/>
    <w:rsid w:val="00E924AA"/>
    <w:rsid w:val="00E93A22"/>
    <w:rsid w:val="00E9465D"/>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C03"/>
    <w:rsid w:val="00EF6F49"/>
    <w:rsid w:val="00F00421"/>
    <w:rsid w:val="00F00CFA"/>
    <w:rsid w:val="00F04C1E"/>
    <w:rsid w:val="00F0502E"/>
    <w:rsid w:val="00F05844"/>
    <w:rsid w:val="00F05E9F"/>
    <w:rsid w:val="00F06A71"/>
    <w:rsid w:val="00F06AE9"/>
    <w:rsid w:val="00F074F9"/>
    <w:rsid w:val="00F1022B"/>
    <w:rsid w:val="00F11978"/>
    <w:rsid w:val="00F1217E"/>
    <w:rsid w:val="00F14A01"/>
    <w:rsid w:val="00F16091"/>
    <w:rsid w:val="00F1645D"/>
    <w:rsid w:val="00F164DA"/>
    <w:rsid w:val="00F173C0"/>
    <w:rsid w:val="00F23D97"/>
    <w:rsid w:val="00F26EC9"/>
    <w:rsid w:val="00F31401"/>
    <w:rsid w:val="00F340AF"/>
    <w:rsid w:val="00F345BF"/>
    <w:rsid w:val="00F36A35"/>
    <w:rsid w:val="00F377F6"/>
    <w:rsid w:val="00F426A6"/>
    <w:rsid w:val="00F42B06"/>
    <w:rsid w:val="00F432E1"/>
    <w:rsid w:val="00F44F74"/>
    <w:rsid w:val="00F45432"/>
    <w:rsid w:val="00F50B78"/>
    <w:rsid w:val="00F5174D"/>
    <w:rsid w:val="00F51FD5"/>
    <w:rsid w:val="00F53ABE"/>
    <w:rsid w:val="00F57CDF"/>
    <w:rsid w:val="00F61B3B"/>
    <w:rsid w:val="00F6210A"/>
    <w:rsid w:val="00F64552"/>
    <w:rsid w:val="00F71FA7"/>
    <w:rsid w:val="00F720B6"/>
    <w:rsid w:val="00F74B10"/>
    <w:rsid w:val="00F76354"/>
    <w:rsid w:val="00F85059"/>
    <w:rsid w:val="00F85D9D"/>
    <w:rsid w:val="00F862CF"/>
    <w:rsid w:val="00F8665F"/>
    <w:rsid w:val="00F868ED"/>
    <w:rsid w:val="00F90434"/>
    <w:rsid w:val="00F915E0"/>
    <w:rsid w:val="00F91B44"/>
    <w:rsid w:val="00F92631"/>
    <w:rsid w:val="00F9477C"/>
    <w:rsid w:val="00F94EAB"/>
    <w:rsid w:val="00F957FC"/>
    <w:rsid w:val="00F970BB"/>
    <w:rsid w:val="00F9791A"/>
    <w:rsid w:val="00FA1A58"/>
    <w:rsid w:val="00FA4450"/>
    <w:rsid w:val="00FA46D9"/>
    <w:rsid w:val="00FA6F39"/>
    <w:rsid w:val="00FA72E6"/>
    <w:rsid w:val="00FA7B94"/>
    <w:rsid w:val="00FB1087"/>
    <w:rsid w:val="00FB1615"/>
    <w:rsid w:val="00FB1A53"/>
    <w:rsid w:val="00FB2096"/>
    <w:rsid w:val="00FB2864"/>
    <w:rsid w:val="00FB68E3"/>
    <w:rsid w:val="00FB6C88"/>
    <w:rsid w:val="00FC1714"/>
    <w:rsid w:val="00FC3B6B"/>
    <w:rsid w:val="00FC6B21"/>
    <w:rsid w:val="00FD091F"/>
    <w:rsid w:val="00FD213F"/>
    <w:rsid w:val="00FD2350"/>
    <w:rsid w:val="00FD3543"/>
    <w:rsid w:val="00FD3B56"/>
    <w:rsid w:val="00FD45D7"/>
    <w:rsid w:val="00FD5E4B"/>
    <w:rsid w:val="00FD67F1"/>
    <w:rsid w:val="00FE18EE"/>
    <w:rsid w:val="00FE1CD2"/>
    <w:rsid w:val="00FE31C8"/>
    <w:rsid w:val="00FE6334"/>
    <w:rsid w:val="00FF0F4C"/>
    <w:rsid w:val="00FF191C"/>
    <w:rsid w:val="00FF3B3A"/>
    <w:rsid w:val="00FF3F94"/>
    <w:rsid w:val="00FF4D4F"/>
    <w:rsid w:val="00FF53F8"/>
    <w:rsid w:val="00FF590F"/>
    <w:rsid w:val="00FF6DE2"/>
    <w:rsid w:val="00FF74A2"/>
    <w:rsid w:val="07035581"/>
    <w:rsid w:val="25C51215"/>
    <w:rsid w:val="3E8C410B"/>
    <w:rsid w:val="415369AB"/>
    <w:rsid w:val="4BE78155"/>
    <w:rsid w:val="75EE16E1"/>
    <w:rsid w:val="75FF48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49895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609</Words>
  <Characters>3473</Characters>
  <Application>Microsoft Office Word</Application>
  <DocSecurity>0</DocSecurity>
  <Lines>28</Lines>
  <Paragraphs>8</Paragraphs>
  <ScaleCrop>false</ScaleCrop>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2025-11-07T01:10:00Z</dcterms:created>
  <dcterms:modified xsi:type="dcterms:W3CDTF">2025-11-07T01:10:00Z</dcterms:modified>
</cp:coreProperties>
</file>